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35503D60" w:rsidP="00834AB3" w:rsidRDefault="000E5899" w14:paraId="72E1C608" w14:textId="3695286F">
      <w:pPr>
        <w:spacing w:after="0"/>
        <w:ind w:left="5579"/>
        <w:jc w:val="right"/>
        <w:rPr>
          <w:rFonts w:ascii="Times New Roman" w:hAnsi="Times New Roman" w:eastAsia="Times New Roman" w:cs="Times New Roman"/>
          <w:i/>
          <w:iCs/>
        </w:rPr>
      </w:pPr>
      <w:r>
        <w:rPr>
          <w:rFonts w:ascii="Times New Roman" w:hAnsi="Times New Roman" w:eastAsia="Times New Roman" w:cs="Times New Roman"/>
          <w:i/>
          <w:iCs/>
        </w:rPr>
        <w:t>Rinkos konsultacijos</w:t>
      </w:r>
    </w:p>
    <w:p w:rsidR="35503D60" w:rsidP="00834AB3" w:rsidRDefault="7EC168E4" w14:paraId="60B7929E" w14:textId="68BED43A">
      <w:pPr>
        <w:spacing w:after="0"/>
        <w:ind w:left="5579"/>
        <w:jc w:val="right"/>
        <w:rPr>
          <w:rFonts w:ascii="Times New Roman" w:hAnsi="Times New Roman" w:eastAsia="Times New Roman" w:cs="Times New Roman"/>
          <w:i/>
          <w:iCs/>
        </w:rPr>
      </w:pPr>
      <w:r w:rsidRPr="5E0E4616">
        <w:rPr>
          <w:rFonts w:ascii="Times New Roman" w:hAnsi="Times New Roman" w:eastAsia="Times New Roman" w:cs="Times New Roman"/>
          <w:i/>
          <w:iCs/>
        </w:rPr>
        <w:t>1 priedas</w:t>
      </w:r>
    </w:p>
    <w:p w:rsidR="612F6DAD" w:rsidP="009C0DF3" w:rsidRDefault="612F6DAD" w14:paraId="38825293" w14:textId="3ACAB0DF">
      <w:pPr>
        <w:spacing w:after="80"/>
        <w:jc w:val="both"/>
        <w:rPr>
          <w:rFonts w:ascii="Calibri" w:hAnsi="Calibri" w:eastAsia="Calibri" w:cs="Calibri"/>
        </w:rPr>
      </w:pPr>
    </w:p>
    <w:p w:rsidRPr="009E4E48" w:rsidR="16F21ADE" w:rsidP="00834AB3" w:rsidRDefault="02477024" w14:paraId="1DD33550" w14:textId="6E2E7736">
      <w:pPr>
        <w:jc w:val="center"/>
        <w:rPr>
          <w:rFonts w:ascii="Calibri" w:hAnsi="Calibri" w:eastAsia="Calibri" w:cs="Calibri"/>
          <w:color w:val="000000" w:themeColor="text1"/>
          <w:sz w:val="26"/>
          <w:szCs w:val="26"/>
        </w:rPr>
      </w:pPr>
      <w:r w:rsidRPr="009E4E48">
        <w:rPr>
          <w:rFonts w:ascii="Calibri" w:hAnsi="Calibri" w:eastAsia="Calibri" w:cs="Calibri"/>
          <w:b/>
          <w:bCs/>
          <w:color w:val="000000" w:themeColor="text1"/>
          <w:sz w:val="26"/>
          <w:szCs w:val="26"/>
        </w:rPr>
        <w:t>PROFESINIO ORIENTAVIMO SISTEMOS STEBĖSENOS MODELIO SUKŪRIMO PASLAUGŲ PIRKIMO TECHNINĖ SPECIFIKACIJA</w:t>
      </w:r>
    </w:p>
    <w:p w:rsidR="31220805" w:rsidP="00834AB3" w:rsidRDefault="31220805" w14:paraId="56F1DC6C" w14:textId="309DE034">
      <w:pPr>
        <w:spacing w:after="80"/>
        <w:jc w:val="center"/>
        <w:rPr>
          <w:rFonts w:ascii="Calibri" w:hAnsi="Calibri" w:eastAsia="Calibri" w:cs="Calibri"/>
        </w:rPr>
      </w:pPr>
    </w:p>
    <w:p w:rsidR="4A2EEA0F" w:rsidP="00834AB3" w:rsidRDefault="2970F7F6" w14:paraId="6A49AF98" w14:textId="1BD51CAB">
      <w:pPr>
        <w:spacing w:after="80"/>
        <w:jc w:val="center"/>
        <w:rPr>
          <w:rFonts w:ascii="Calibri" w:hAnsi="Calibri" w:eastAsia="Calibri" w:cs="Calibri"/>
          <w:b/>
          <w:bCs/>
        </w:rPr>
      </w:pPr>
      <w:r w:rsidRPr="5E0E4616">
        <w:rPr>
          <w:rFonts w:ascii="Calibri" w:hAnsi="Calibri" w:eastAsia="Calibri" w:cs="Calibri"/>
          <w:b/>
          <w:bCs/>
        </w:rPr>
        <w:t>I SKYRIUS</w:t>
      </w:r>
    </w:p>
    <w:p w:rsidR="5271772D" w:rsidP="00834AB3" w:rsidRDefault="2970F7F6" w14:paraId="3DD2A926" w14:textId="19003E0E">
      <w:pPr>
        <w:spacing w:after="80"/>
        <w:jc w:val="center"/>
        <w:rPr>
          <w:rFonts w:ascii="Calibri" w:hAnsi="Calibri" w:eastAsia="Calibri" w:cs="Calibri"/>
          <w:b/>
          <w:bCs/>
        </w:rPr>
      </w:pPr>
      <w:r w:rsidRPr="5E0E4616">
        <w:rPr>
          <w:rFonts w:ascii="Calibri" w:hAnsi="Calibri" w:eastAsia="Calibri" w:cs="Calibri"/>
          <w:b/>
          <w:bCs/>
        </w:rPr>
        <w:t>SITUACIJOS APRAŠYMAS</w:t>
      </w:r>
    </w:p>
    <w:p w:rsidRPr="009C45B8" w:rsidR="5271772D" w:rsidP="009C0DF3" w:rsidRDefault="6A357471" w14:paraId="4B526B16" w14:textId="56B1A7A0">
      <w:pPr>
        <w:spacing w:after="0" w:line="240" w:lineRule="auto"/>
        <w:jc w:val="both"/>
        <w:rPr>
          <w:rFonts w:ascii="Calibri" w:hAnsi="Calibri" w:eastAsia="Calibri" w:cs="Calibri"/>
          <w:color w:val="000000" w:themeColor="text1"/>
        </w:rPr>
      </w:pPr>
      <w:r w:rsidRPr="009C45B8">
        <w:rPr>
          <w:rFonts w:ascii="Calibri" w:hAnsi="Calibri" w:eastAsia="Calibri" w:cs="Calibri"/>
        </w:rPr>
        <w:t xml:space="preserve">Šiandien profesinis orientavimas </w:t>
      </w:r>
      <w:r w:rsidRPr="009C45B8">
        <w:rPr>
          <w:rFonts w:ascii="Calibri" w:hAnsi="Calibri" w:eastAsia="Calibri" w:cs="Calibri"/>
          <w:color w:val="000000" w:themeColor="text1"/>
        </w:rPr>
        <w:t>(toliau - PO)</w:t>
      </w:r>
      <w:r w:rsidRPr="009C45B8">
        <w:rPr>
          <w:rFonts w:ascii="Calibri" w:hAnsi="Calibri" w:eastAsia="Calibri" w:cs="Calibri"/>
        </w:rPr>
        <w:t xml:space="preserve"> – esminė šiuolaikinės švietimo sistemos sudedamoji dalis, </w:t>
      </w:r>
      <w:r w:rsidRPr="009C45B8" w:rsidR="65FF9493">
        <w:rPr>
          <w:rFonts w:ascii="Calibri" w:hAnsi="Calibri" w:eastAsia="Calibri" w:cs="Calibri"/>
        </w:rPr>
        <w:t xml:space="preserve">padedanti </w:t>
      </w:r>
      <w:r w:rsidRPr="009C45B8" w:rsidR="2FACE693">
        <w:rPr>
          <w:rFonts w:ascii="Calibri" w:hAnsi="Calibri" w:eastAsia="Calibri" w:cs="Calibri"/>
        </w:rPr>
        <w:t xml:space="preserve">besimokančiajam </w:t>
      </w:r>
      <w:r w:rsidRPr="009C45B8" w:rsidR="65FF9493">
        <w:rPr>
          <w:rFonts w:ascii="Calibri" w:hAnsi="Calibri" w:eastAsia="Calibri" w:cs="Calibri"/>
        </w:rPr>
        <w:t>planuoti savo karjeros kelią, įgyti XXI amžiui būtinų kompetencijų ir geriau suprasti mokymosi bei darbo galimybes</w:t>
      </w:r>
      <w:r w:rsidRPr="009C45B8" w:rsidR="6D6DE796">
        <w:rPr>
          <w:rFonts w:ascii="Calibri" w:hAnsi="Calibri" w:eastAsia="Calibri" w:cs="Calibri"/>
        </w:rPr>
        <w:t>.</w:t>
      </w:r>
      <w:r w:rsidRPr="009C45B8" w:rsidR="65FF9493">
        <w:rPr>
          <w:rFonts w:ascii="Calibri" w:hAnsi="Calibri" w:eastAsia="Calibri" w:cs="Calibri"/>
        </w:rPr>
        <w:t xml:space="preserve"> </w:t>
      </w:r>
      <w:r w:rsidRPr="009C45B8">
        <w:rPr>
          <w:rFonts w:ascii="Calibri" w:hAnsi="Calibri" w:eastAsia="Calibri" w:cs="Calibri"/>
        </w:rPr>
        <w:t xml:space="preserve"> PO</w:t>
      </w:r>
      <w:r w:rsidRPr="009C45B8" w:rsidR="48E4460C">
        <w:rPr>
          <w:rFonts w:ascii="Calibri" w:hAnsi="Calibri" w:eastAsia="Calibri" w:cs="Calibri"/>
        </w:rPr>
        <w:t xml:space="preserve"> </w:t>
      </w:r>
      <w:r w:rsidRPr="009C45B8">
        <w:rPr>
          <w:rFonts w:ascii="Calibri" w:hAnsi="Calibri" w:eastAsia="Calibri" w:cs="Calibri"/>
        </w:rPr>
        <w:t xml:space="preserve">taip pat prisideda prie prevencijos per anksti nutraukti mokslus ir skatinimo įgyti reikalingų įgūdžių teikiantį, poreikius tenkinantį išsilavinimą. </w:t>
      </w:r>
      <w:r w:rsidRPr="009C45B8" w:rsidR="5D5A8032">
        <w:rPr>
          <w:rFonts w:ascii="Calibri" w:hAnsi="Calibri" w:eastAsia="Calibri" w:cs="Calibri"/>
        </w:rPr>
        <w:t xml:space="preserve">Todėl siekiama </w:t>
      </w:r>
      <w:r w:rsidRPr="009C45B8">
        <w:rPr>
          <w:rFonts w:ascii="Calibri" w:hAnsi="Calibri" w:eastAsia="Calibri" w:cs="Calibri"/>
        </w:rPr>
        <w:t>PO integr</w:t>
      </w:r>
      <w:r w:rsidRPr="009C45B8" w:rsidR="04191778">
        <w:rPr>
          <w:rFonts w:ascii="Calibri" w:hAnsi="Calibri" w:eastAsia="Calibri" w:cs="Calibri"/>
        </w:rPr>
        <w:t>acijos</w:t>
      </w:r>
      <w:r w:rsidRPr="009C45B8">
        <w:rPr>
          <w:rFonts w:ascii="Calibri" w:hAnsi="Calibri" w:eastAsia="Calibri" w:cs="Calibri"/>
        </w:rPr>
        <w:t xml:space="preserve"> į tokias sritis, kaip mokymasis visą gyvenimą, socialinė politika, įgūdžių ugdymas ir perkvalifikavimas. Galimyb</w:t>
      </w:r>
      <w:r w:rsidRPr="009C45B8" w:rsidR="3A8BFB75">
        <w:rPr>
          <w:rFonts w:ascii="Calibri" w:hAnsi="Calibri" w:eastAsia="Calibri" w:cs="Calibri"/>
        </w:rPr>
        <w:t>ė</w:t>
      </w:r>
      <w:r w:rsidRPr="009C45B8">
        <w:rPr>
          <w:rFonts w:ascii="Calibri" w:hAnsi="Calibri" w:eastAsia="Calibri" w:cs="Calibri"/>
        </w:rPr>
        <w:t xml:space="preserve"> piliečiams naudotis kokybiškomis PO programomis ir paslaugomis</w:t>
      </w:r>
      <w:r w:rsidRPr="009C45B8" w:rsidR="22B7687A">
        <w:rPr>
          <w:rFonts w:ascii="Calibri" w:hAnsi="Calibri" w:eastAsia="Calibri" w:cs="Calibri"/>
        </w:rPr>
        <w:t xml:space="preserve"> </w:t>
      </w:r>
      <w:r w:rsidRPr="009C45B8" w:rsidR="502D1376">
        <w:rPr>
          <w:rFonts w:ascii="Calibri" w:hAnsi="Calibri" w:eastAsia="Calibri" w:cs="Calibri"/>
        </w:rPr>
        <w:t>Lietuvos Respubliko</w:t>
      </w:r>
      <w:r w:rsidRPr="009C45B8" w:rsidR="79BDB4D1">
        <w:rPr>
          <w:rFonts w:ascii="Calibri" w:hAnsi="Calibri" w:eastAsia="Calibri" w:cs="Calibri"/>
        </w:rPr>
        <w:t>je</w:t>
      </w:r>
      <w:r w:rsidRPr="009C45B8" w:rsidR="22B7687A">
        <w:rPr>
          <w:rFonts w:ascii="Calibri" w:hAnsi="Calibri" w:eastAsia="Calibri" w:cs="Calibri"/>
        </w:rPr>
        <w:t xml:space="preserve"> vertina</w:t>
      </w:r>
      <w:r w:rsidRPr="009C45B8" w:rsidR="0C87A060">
        <w:rPr>
          <w:rFonts w:ascii="Calibri" w:hAnsi="Calibri" w:eastAsia="Calibri" w:cs="Calibri"/>
        </w:rPr>
        <w:t>ma</w:t>
      </w:r>
      <w:r w:rsidRPr="009C45B8" w:rsidR="22B7687A">
        <w:rPr>
          <w:rFonts w:ascii="Calibri" w:hAnsi="Calibri" w:eastAsia="Calibri" w:cs="Calibri"/>
        </w:rPr>
        <w:t xml:space="preserve"> kaip strategin</w:t>
      </w:r>
      <w:r w:rsidRPr="009C45B8" w:rsidR="07B057AC">
        <w:rPr>
          <w:rFonts w:ascii="Calibri" w:hAnsi="Calibri" w:eastAsia="Calibri" w:cs="Calibri"/>
        </w:rPr>
        <w:t>ė</w:t>
      </w:r>
      <w:r w:rsidRPr="009C45B8" w:rsidR="22B7687A">
        <w:rPr>
          <w:rFonts w:ascii="Calibri" w:hAnsi="Calibri" w:eastAsia="Calibri" w:cs="Calibri"/>
        </w:rPr>
        <w:t xml:space="preserve"> politikos priemon</w:t>
      </w:r>
      <w:r w:rsidRPr="009C45B8" w:rsidR="7BFC598E">
        <w:rPr>
          <w:rFonts w:ascii="Calibri" w:hAnsi="Calibri" w:eastAsia="Calibri" w:cs="Calibri"/>
        </w:rPr>
        <w:t>ė</w:t>
      </w:r>
      <w:r w:rsidRPr="009C45B8" w:rsidR="22B7687A">
        <w:rPr>
          <w:rFonts w:ascii="Calibri" w:hAnsi="Calibri" w:eastAsia="Calibri" w:cs="Calibri"/>
        </w:rPr>
        <w:t xml:space="preserve"> ir būd</w:t>
      </w:r>
      <w:r w:rsidRPr="009C45B8" w:rsidR="577CC6CA">
        <w:rPr>
          <w:rFonts w:ascii="Calibri" w:hAnsi="Calibri" w:eastAsia="Calibri" w:cs="Calibri"/>
        </w:rPr>
        <w:t>as</w:t>
      </w:r>
      <w:r w:rsidRPr="009C45B8" w:rsidR="22B7687A">
        <w:rPr>
          <w:rFonts w:ascii="Calibri" w:hAnsi="Calibri" w:eastAsia="Calibri" w:cs="Calibri"/>
        </w:rPr>
        <w:t xml:space="preserve"> spręsti nelygybės problemas, didinti didelės rizikos grupių užimtumą ir remti pastangas pasirengti karjerai. </w:t>
      </w:r>
      <w:r w:rsidRPr="009C45B8" w:rsidR="56F60401">
        <w:rPr>
          <w:rFonts w:ascii="Calibri" w:hAnsi="Calibri" w:eastAsia="Calibri" w:cs="Calibri"/>
        </w:rPr>
        <w:t xml:space="preserve">Švietimo plėtros programa, konkretindama Nacionalinio pažangos plano 2021 – 2030 metams nuostatas, </w:t>
      </w:r>
      <w:r w:rsidRPr="009C45B8" w:rsidR="2B0A6F0B">
        <w:rPr>
          <w:rFonts w:ascii="Calibri" w:hAnsi="Calibri" w:eastAsia="Calibri" w:cs="Calibri"/>
        </w:rPr>
        <w:t>yra atkreip</w:t>
      </w:r>
      <w:r w:rsidRPr="009C45B8" w:rsidR="6B9CDD8F">
        <w:rPr>
          <w:rFonts w:ascii="Calibri" w:hAnsi="Calibri" w:eastAsia="Calibri" w:cs="Calibri"/>
        </w:rPr>
        <w:t>usi dėmesį į nepakankamai išplėtotą PO sistemą, neužtikrinamą PO paslaugų teikimą visų am</w:t>
      </w:r>
      <w:r w:rsidRPr="009C45B8" w:rsidR="00610218">
        <w:rPr>
          <w:rFonts w:ascii="Calibri" w:hAnsi="Calibri" w:eastAsia="Calibri" w:cs="Calibri"/>
        </w:rPr>
        <w:t>žiaus tarpsnių asmenims. Šioje programoje yra suformuluotas stebėsenos kiekybinio rodiklio siekinys</w:t>
      </w:r>
      <w:r w:rsidRPr="009C45B8" w:rsidR="3F516B00">
        <w:rPr>
          <w:rFonts w:ascii="Calibri" w:hAnsi="Calibri" w:eastAsia="Calibri" w:cs="Calibri"/>
        </w:rPr>
        <w:t>, kad 2030 m. visi Lietuvos 5-12 kl. mokiniai būtų gavę PO paslaugas.</w:t>
      </w:r>
      <w:r w:rsidRPr="009C45B8" w:rsidR="324FDBBF">
        <w:rPr>
          <w:rFonts w:ascii="Calibri" w:hAnsi="Calibri" w:eastAsia="Calibri" w:cs="Calibri"/>
        </w:rPr>
        <w:t xml:space="preserve"> </w:t>
      </w:r>
      <w:r w:rsidRPr="009C45B8" w:rsidR="5A8763A1">
        <w:rPr>
          <w:rFonts w:ascii="Calibri" w:hAnsi="Calibri" w:eastAsia="Calibri" w:cs="Calibri"/>
        </w:rPr>
        <w:t xml:space="preserve">Siekiant gerinti atitiktį tarp švietimo sistemoje įgyjamų ir darbo rinkoje reikalingų kompetencijų, skatinti jaunimo </w:t>
      </w:r>
      <w:r w:rsidRPr="009C45B8" w:rsidR="000E5899">
        <w:rPr>
          <w:rFonts w:ascii="Calibri" w:hAnsi="Calibri" w:eastAsia="Calibri" w:cs="Calibri"/>
        </w:rPr>
        <w:t>adaptavimą</w:t>
      </w:r>
      <w:r w:rsidRPr="009C45B8" w:rsidR="5A8763A1">
        <w:rPr>
          <w:rFonts w:ascii="Calibri" w:hAnsi="Calibri" w:eastAsia="Calibri" w:cs="Calibri"/>
        </w:rPr>
        <w:t>, gebėjimą priimti duomenimis grįstus sprendimus bei ugdytis mokymosi visą gyvenimą gebėjimus, taip pat spręsti profesinio orientavimo paslaugų plėtros kokybinius ir kiekybinius iššūkius, būtina sukurti stebėsenos sistemą, leidžiančią objektyviai vertinti profesinio orientavimo situaciją šalies, savivaldybių ir švietimo įstaigų lygmenimis.</w:t>
      </w:r>
      <w:r w:rsidRPr="009C45B8" w:rsidR="36743F7F">
        <w:rPr>
          <w:rFonts w:ascii="Calibri" w:hAnsi="Calibri" w:eastAsia="Calibri" w:cs="Calibri"/>
        </w:rPr>
        <w:t xml:space="preserve"> Tam reikalingi instrumentai, leidžiantys švietimo įstaigai, jos savininko teises ir pareigas įgyvendinančiai institucijai, savivaldybei ir šalies mastu reguliariai stebėti, vertinti PO bei imtis jį gerinančių priemonių.</w:t>
      </w:r>
      <w:r w:rsidRPr="009C45B8" w:rsidR="36743F7F">
        <w:rPr>
          <w:rFonts w:ascii="Calibri" w:hAnsi="Calibri" w:eastAsia="Calibri" w:cs="Calibri"/>
          <w:color w:val="000000" w:themeColor="text1"/>
        </w:rPr>
        <w:t xml:space="preserve"> Dar 2012 metais parengtas ir 2015 metais patvirtintas PO  stebėsenos rodiklių sąrašas nebeatitinka dabartinio PO stebėsenos poreikių: yra pasikeitęs PO vykdymo kontekstas, iškilo poreikis daugiau dėmesio skirti šios veiklos rezultatų stebėsenai. </w:t>
      </w:r>
    </w:p>
    <w:p w:rsidRPr="009C45B8" w:rsidR="00E3264F" w:rsidP="00834AB3" w:rsidRDefault="00E3264F" w14:paraId="3C277992" w14:textId="77777777">
      <w:pPr>
        <w:spacing w:after="80"/>
        <w:rPr>
          <w:rFonts w:ascii="Calibri" w:hAnsi="Calibri" w:eastAsia="Calibri" w:cs="Calibri"/>
          <w:color w:val="000000" w:themeColor="text1"/>
        </w:rPr>
      </w:pPr>
    </w:p>
    <w:p w:rsidR="00834AB3" w:rsidP="00834AB3" w:rsidRDefault="12AF7F51" w14:paraId="63438DA8" w14:textId="319E591F">
      <w:pPr>
        <w:spacing w:after="80"/>
        <w:jc w:val="center"/>
        <w:rPr>
          <w:rFonts w:ascii="Calibri" w:hAnsi="Calibri" w:eastAsia="Calibri" w:cs="Calibri"/>
          <w:b/>
          <w:bCs/>
          <w:color w:val="000000" w:themeColor="text1"/>
        </w:rPr>
      </w:pPr>
      <w:r w:rsidRPr="5E0E4616">
        <w:rPr>
          <w:rFonts w:ascii="Calibri" w:hAnsi="Calibri" w:eastAsia="Calibri" w:cs="Calibri"/>
          <w:b/>
          <w:bCs/>
          <w:color w:val="000000" w:themeColor="text1"/>
        </w:rPr>
        <w:t>I</w:t>
      </w:r>
      <w:r w:rsidRPr="5E0E4616" w:rsidR="6498C809">
        <w:rPr>
          <w:rFonts w:ascii="Calibri" w:hAnsi="Calibri" w:eastAsia="Calibri" w:cs="Calibri"/>
          <w:b/>
          <w:bCs/>
          <w:color w:val="000000" w:themeColor="text1"/>
        </w:rPr>
        <w:t>I</w:t>
      </w:r>
      <w:r w:rsidRPr="5E0E4616">
        <w:rPr>
          <w:rFonts w:ascii="Calibri" w:hAnsi="Calibri" w:eastAsia="Calibri" w:cs="Calibri"/>
          <w:b/>
          <w:bCs/>
          <w:color w:val="000000" w:themeColor="text1"/>
        </w:rPr>
        <w:t xml:space="preserve"> SKYRIUS </w:t>
      </w:r>
    </w:p>
    <w:p w:rsidR="00E3264F" w:rsidP="00834AB3" w:rsidRDefault="12AF7F51" w14:paraId="0D54571E" w14:textId="6658445D">
      <w:pPr>
        <w:spacing w:after="80"/>
        <w:jc w:val="center"/>
        <w:rPr>
          <w:rFonts w:ascii="Calibri" w:hAnsi="Calibri" w:eastAsia="Calibri" w:cs="Calibri"/>
          <w:b/>
          <w:bCs/>
          <w:color w:val="000000" w:themeColor="text1"/>
        </w:rPr>
      </w:pPr>
      <w:r w:rsidRPr="5E0E4616">
        <w:rPr>
          <w:rFonts w:ascii="Calibri" w:hAnsi="Calibri" w:eastAsia="Calibri" w:cs="Calibri"/>
          <w:b/>
          <w:bCs/>
          <w:color w:val="000000" w:themeColor="text1"/>
        </w:rPr>
        <w:t xml:space="preserve">PIRKIMO </w:t>
      </w:r>
      <w:r w:rsidRPr="5E0E4616" w:rsidR="11DB7934">
        <w:rPr>
          <w:rFonts w:ascii="Calibri" w:hAnsi="Calibri" w:eastAsia="Calibri" w:cs="Calibri"/>
          <w:b/>
          <w:bCs/>
          <w:color w:val="000000" w:themeColor="text1"/>
        </w:rPr>
        <w:t>OBJEKTAS</w:t>
      </w:r>
    </w:p>
    <w:p w:rsidRPr="009C45B8" w:rsidR="5271772D" w:rsidP="009C0DF3" w:rsidRDefault="2A1A8059" w14:paraId="387C71A7" w14:textId="460DFDA6">
      <w:pPr>
        <w:spacing w:after="0" w:line="240" w:lineRule="auto"/>
        <w:ind w:firstLine="720"/>
        <w:jc w:val="both"/>
        <w:rPr>
          <w:rFonts w:ascii="Calibri" w:hAnsi="Calibri" w:eastAsia="Calibri" w:cs="Calibri"/>
          <w:highlight w:val="yellow"/>
        </w:rPr>
      </w:pPr>
      <w:r w:rsidRPr="009E4E48">
        <w:rPr>
          <w:rFonts w:ascii="Calibri" w:hAnsi="Calibri" w:eastAsia="Calibri" w:cs="Calibri"/>
        </w:rPr>
        <w:t xml:space="preserve">Pirkimas vykdomas įgyvendinant projektą </w:t>
      </w:r>
      <w:r w:rsidRPr="009E4E48" w:rsidR="3DC93BB0">
        <w:rPr>
          <w:rFonts w:ascii="Calibri" w:hAnsi="Calibri" w:eastAsia="Calibri" w:cs="Calibri"/>
        </w:rPr>
        <w:t xml:space="preserve"> </w:t>
      </w:r>
      <w:hyperlink r:id="rId6">
        <w:r w:rsidRPr="009E4E48" w:rsidR="3DC93BB0">
          <w:rPr>
            <w:rFonts w:ascii="Calibri" w:hAnsi="Calibri" w:cs="Calibri"/>
          </w:rPr>
          <w:t>„Karjeros planavimo sistemos mokiniams plėtra“</w:t>
        </w:r>
      </w:hyperlink>
      <w:r w:rsidRPr="009E4E48" w:rsidR="3DC93BB0">
        <w:rPr>
          <w:rFonts w:ascii="Calibri" w:hAnsi="Calibri" w:eastAsia="Calibri" w:cs="Calibri"/>
        </w:rPr>
        <w:t>,</w:t>
      </w:r>
      <w:r w:rsidRPr="009E4E48">
        <w:rPr>
          <w:rFonts w:ascii="Calibri" w:hAnsi="Calibri" w:eastAsia="Calibri" w:cs="Calibri"/>
        </w:rPr>
        <w:t xml:space="preserve"> kurio tikslas – plėtoti karjeros planavimo galimybes mokiniams, stiprinant </w:t>
      </w:r>
      <w:hyperlink r:id="rId7">
        <w:r w:rsidRPr="009E4E48">
          <w:rPr>
            <w:rFonts w:ascii="Calibri" w:hAnsi="Calibri" w:cs="Calibri"/>
          </w:rPr>
          <w:t>Mokinių ugdymo karjerai informacinę sistemą (MUKIS)</w:t>
        </w:r>
      </w:hyperlink>
      <w:r w:rsidRPr="009E4E48">
        <w:rPr>
          <w:rFonts w:ascii="Calibri" w:hAnsi="Calibri" w:eastAsia="Calibri" w:cs="Calibri"/>
        </w:rPr>
        <w:t xml:space="preserve"> </w:t>
      </w:r>
      <w:r w:rsidRPr="009E4E48" w:rsidR="1D48ADA5">
        <w:rPr>
          <w:rFonts w:ascii="Calibri" w:hAnsi="Calibri" w:eastAsia="Calibri" w:cs="Calibri"/>
        </w:rPr>
        <w:t xml:space="preserve">(toliau – MUKIS IS) </w:t>
      </w:r>
      <w:r w:rsidRPr="009E4E48">
        <w:rPr>
          <w:rFonts w:ascii="Calibri" w:hAnsi="Calibri" w:eastAsia="Calibri" w:cs="Calibri"/>
        </w:rPr>
        <w:t>ir suteikiant karjeros specialistams pažangius skaitmeninius įrankius individualizuotoms paslaugoms teikti.</w:t>
      </w:r>
      <w:r w:rsidRPr="009E4E48" w:rsidR="481A7379">
        <w:rPr>
          <w:rFonts w:ascii="Calibri" w:hAnsi="Calibri" w:eastAsia="Calibri" w:cs="Calibri"/>
        </w:rPr>
        <w:t xml:space="preserve"> Viena iš projekto užd</w:t>
      </w:r>
      <w:r w:rsidRPr="009E4E48" w:rsidR="5AE1176B">
        <w:rPr>
          <w:rFonts w:ascii="Calibri" w:hAnsi="Calibri" w:eastAsia="Calibri" w:cs="Calibri"/>
        </w:rPr>
        <w:t>uočių</w:t>
      </w:r>
      <w:r w:rsidRPr="009E4E48" w:rsidR="481A7379">
        <w:rPr>
          <w:rFonts w:ascii="Calibri" w:hAnsi="Calibri" w:eastAsia="Calibri" w:cs="Calibri"/>
        </w:rPr>
        <w:t xml:space="preserve"> – sukurti nacionalinio lygmens PO stebėsenos modelį, leidžiantį </w:t>
      </w:r>
      <w:r w:rsidRPr="009E4E48" w:rsidR="57091369">
        <w:rPr>
          <w:rFonts w:ascii="Calibri" w:hAnsi="Calibri" w:eastAsia="Calibri" w:cs="Calibri"/>
        </w:rPr>
        <w:t xml:space="preserve">per MUKIS IS </w:t>
      </w:r>
      <w:r w:rsidRPr="009E4E48" w:rsidR="481A7379">
        <w:rPr>
          <w:rFonts w:ascii="Calibri" w:hAnsi="Calibri" w:eastAsia="Calibri" w:cs="Calibri"/>
        </w:rPr>
        <w:lastRenderedPageBreak/>
        <w:t>sistemingai rinkti, analizuoti ir interpretuoti duomenis apie PO paslaug</w:t>
      </w:r>
      <w:r w:rsidRPr="009E4E48" w:rsidR="07C4E56A">
        <w:rPr>
          <w:rFonts w:ascii="Calibri" w:hAnsi="Calibri" w:eastAsia="Calibri" w:cs="Calibri"/>
        </w:rPr>
        <w:t>as</w:t>
      </w:r>
      <w:r w:rsidRPr="009E4E48" w:rsidR="4FB2D223">
        <w:rPr>
          <w:rFonts w:ascii="Calibri" w:hAnsi="Calibri" w:eastAsia="Calibri" w:cs="Calibri"/>
        </w:rPr>
        <w:t xml:space="preserve"> teikiamas</w:t>
      </w:r>
      <w:r w:rsidRPr="009E4E48" w:rsidR="29F5B362">
        <w:rPr>
          <w:rFonts w:ascii="Calibri" w:hAnsi="Calibri" w:eastAsia="Calibri" w:cs="Calibri"/>
        </w:rPr>
        <w:t xml:space="preserve"> Lietuvos</w:t>
      </w:r>
      <w:r w:rsidRPr="009E4E48" w:rsidR="4FB2D223">
        <w:rPr>
          <w:rFonts w:ascii="Calibri" w:hAnsi="Calibri" w:eastAsia="Calibri" w:cs="Calibri"/>
        </w:rPr>
        <w:t xml:space="preserve"> mokiniams</w:t>
      </w:r>
      <w:r w:rsidRPr="009E4E48" w:rsidR="29F5B362">
        <w:rPr>
          <w:rFonts w:ascii="Calibri" w:hAnsi="Calibri" w:eastAsia="Calibri" w:cs="Calibri"/>
        </w:rPr>
        <w:t xml:space="preserve">, pradedant </w:t>
      </w:r>
      <w:r w:rsidRPr="009E4E48" w:rsidR="4FB2D223">
        <w:rPr>
          <w:rFonts w:ascii="Calibri" w:hAnsi="Calibri" w:eastAsia="Calibri" w:cs="Calibri"/>
        </w:rPr>
        <w:t>nuo pirmos klasės</w:t>
      </w:r>
      <w:r w:rsidRPr="009E4E48" w:rsidR="29F5B362">
        <w:rPr>
          <w:rFonts w:ascii="Calibri" w:hAnsi="Calibri" w:eastAsia="Calibri" w:cs="Calibri"/>
        </w:rPr>
        <w:t xml:space="preserve">, </w:t>
      </w:r>
      <w:r w:rsidRPr="009E4E48" w:rsidR="11FFCCE6">
        <w:rPr>
          <w:rFonts w:ascii="Calibri" w:hAnsi="Calibri" w:eastAsia="Calibri" w:cs="Calibri"/>
        </w:rPr>
        <w:t>ir jų poveik</w:t>
      </w:r>
      <w:r w:rsidRPr="009E4E48" w:rsidR="07C4E56A">
        <w:rPr>
          <w:rFonts w:ascii="Calibri" w:hAnsi="Calibri" w:eastAsia="Calibri" w:cs="Calibri"/>
        </w:rPr>
        <w:t>į</w:t>
      </w:r>
      <w:r w:rsidRPr="009E4E48" w:rsidR="5650F9D0">
        <w:rPr>
          <w:rFonts w:ascii="Calibri" w:hAnsi="Calibri" w:eastAsia="Calibri" w:cs="Calibri"/>
        </w:rPr>
        <w:t xml:space="preserve"> PO sistemos efektyvumui.</w:t>
      </w:r>
    </w:p>
    <w:p w:rsidRPr="009C45B8" w:rsidR="5271772D" w:rsidP="009C0DF3" w:rsidRDefault="12AF7F51" w14:paraId="1878DD07" w14:textId="7AA499E7">
      <w:pPr>
        <w:spacing w:after="0" w:line="240" w:lineRule="auto"/>
        <w:ind w:firstLine="720"/>
        <w:jc w:val="both"/>
        <w:rPr>
          <w:rFonts w:ascii="Calibri" w:hAnsi="Calibri" w:eastAsia="Calibri" w:cs="Calibri"/>
          <w:color w:val="000000" w:themeColor="text1"/>
        </w:rPr>
      </w:pPr>
      <w:r w:rsidRPr="009C45B8">
        <w:rPr>
          <w:rFonts w:ascii="Calibri" w:hAnsi="Calibri" w:eastAsia="Calibri" w:cs="Calibri"/>
          <w:color w:val="000000" w:themeColor="text1"/>
        </w:rPr>
        <w:t>1.</w:t>
      </w:r>
      <w:r w:rsidRPr="009C45B8" w:rsidR="6D7BC7C7">
        <w:rPr>
          <w:rFonts w:ascii="Calibri" w:hAnsi="Calibri" w:eastAsia="Calibri" w:cs="Calibri"/>
          <w:color w:val="000000" w:themeColor="text1"/>
        </w:rPr>
        <w:t xml:space="preserve"> </w:t>
      </w:r>
      <w:r w:rsidRPr="009C45B8" w:rsidR="337BAFDB">
        <w:rPr>
          <w:rFonts w:ascii="Calibri" w:hAnsi="Calibri" w:eastAsia="Calibri" w:cs="Calibri"/>
          <w:b/>
          <w:bCs/>
          <w:color w:val="000000" w:themeColor="text1"/>
        </w:rPr>
        <w:t>Perkančioji organizacija</w:t>
      </w:r>
      <w:r w:rsidRPr="009C45B8" w:rsidR="337BAFDB">
        <w:rPr>
          <w:rFonts w:ascii="Calibri" w:hAnsi="Calibri" w:eastAsia="Calibri" w:cs="Calibri"/>
          <w:color w:val="000000" w:themeColor="text1"/>
        </w:rPr>
        <w:t xml:space="preserve"> – Lietuvos neformaliojo švietimo agentūra (LINEŠA) (toliau - Perkančioji organizacija)</w:t>
      </w:r>
      <w:r w:rsidRPr="009C45B8" w:rsidR="23898ED6">
        <w:rPr>
          <w:rFonts w:ascii="Calibri" w:hAnsi="Calibri" w:eastAsia="Calibri" w:cs="Calibri"/>
          <w:color w:val="000000" w:themeColor="text1"/>
        </w:rPr>
        <w:t>.</w:t>
      </w:r>
    </w:p>
    <w:p w:rsidRPr="009E4E48" w:rsidR="398DA8DB" w:rsidP="009C0DF3" w:rsidRDefault="499F63EF" w14:paraId="2D048FE1" w14:textId="1D3DFE2B">
      <w:pPr>
        <w:spacing w:after="0" w:line="240" w:lineRule="auto"/>
        <w:ind w:firstLine="720"/>
        <w:jc w:val="both"/>
        <w:rPr>
          <w:rFonts w:ascii="Calibri" w:hAnsi="Calibri" w:cs="Calibri"/>
        </w:rPr>
      </w:pPr>
      <w:r w:rsidRPr="009C45B8">
        <w:rPr>
          <w:rFonts w:ascii="Calibri" w:hAnsi="Calibri" w:eastAsia="Calibri" w:cs="Calibri"/>
          <w:color w:val="000000" w:themeColor="text1"/>
        </w:rPr>
        <w:t xml:space="preserve">2. </w:t>
      </w:r>
      <w:r w:rsidRPr="009C45B8">
        <w:rPr>
          <w:rFonts w:ascii="Calibri" w:hAnsi="Calibri" w:eastAsia="Calibri" w:cs="Calibri"/>
          <w:b/>
          <w:bCs/>
          <w:color w:val="000000" w:themeColor="text1"/>
        </w:rPr>
        <w:t xml:space="preserve">Pirkimo objektas </w:t>
      </w:r>
      <w:r w:rsidRPr="009C45B8">
        <w:rPr>
          <w:rFonts w:ascii="Calibri" w:hAnsi="Calibri" w:eastAsia="Calibri" w:cs="Calibri"/>
          <w:color w:val="000000" w:themeColor="text1"/>
        </w:rPr>
        <w:t xml:space="preserve">– </w:t>
      </w:r>
      <w:r w:rsidRPr="009C45B8" w:rsidR="727DC9F2">
        <w:rPr>
          <w:rFonts w:ascii="Calibri" w:hAnsi="Calibri" w:eastAsia="Calibri" w:cs="Calibri"/>
          <w:color w:val="000000" w:themeColor="text1"/>
        </w:rPr>
        <w:t xml:space="preserve">PO </w:t>
      </w:r>
      <w:r w:rsidRPr="009C45B8" w:rsidR="19E60C68">
        <w:rPr>
          <w:rFonts w:ascii="Calibri" w:hAnsi="Calibri" w:eastAsia="Calibri" w:cs="Calibri"/>
          <w:color w:val="000000" w:themeColor="text1"/>
        </w:rPr>
        <w:t xml:space="preserve"> </w:t>
      </w:r>
      <w:r w:rsidRPr="009C45B8" w:rsidR="22FEE262">
        <w:rPr>
          <w:rFonts w:ascii="Calibri" w:hAnsi="Calibri" w:eastAsia="Calibri" w:cs="Calibri"/>
          <w:color w:val="000000" w:themeColor="text1"/>
        </w:rPr>
        <w:t xml:space="preserve">stebėsenos modelio </w:t>
      </w:r>
      <w:r w:rsidRPr="009C45B8" w:rsidR="209560F0">
        <w:rPr>
          <w:rFonts w:ascii="Calibri" w:hAnsi="Calibri" w:eastAsia="Calibri" w:cs="Calibri"/>
          <w:color w:val="000000" w:themeColor="text1"/>
        </w:rPr>
        <w:t>sukūrimo</w:t>
      </w:r>
      <w:r w:rsidRPr="009C45B8" w:rsidR="22FEE262">
        <w:rPr>
          <w:rFonts w:ascii="Calibri" w:hAnsi="Calibri" w:eastAsia="Calibri" w:cs="Calibri"/>
          <w:color w:val="000000" w:themeColor="text1"/>
        </w:rPr>
        <w:t xml:space="preserve"> paslaugos</w:t>
      </w:r>
      <w:r w:rsidRPr="009C45B8" w:rsidR="2AF1B241">
        <w:rPr>
          <w:rFonts w:ascii="Calibri" w:hAnsi="Calibri" w:eastAsia="Calibri" w:cs="Calibri"/>
          <w:color w:val="000000" w:themeColor="text1"/>
        </w:rPr>
        <w:t>.</w:t>
      </w:r>
    </w:p>
    <w:p w:rsidRPr="009C45B8" w:rsidR="557E48C2" w:rsidP="009C0DF3" w:rsidRDefault="557E48C2" w14:paraId="24EEAD59" w14:textId="526B485C">
      <w:pPr>
        <w:spacing w:after="0" w:line="240" w:lineRule="auto"/>
        <w:ind w:firstLine="720"/>
        <w:jc w:val="both"/>
        <w:rPr>
          <w:rFonts w:ascii="Calibri" w:hAnsi="Calibri" w:eastAsia="Calibri" w:cs="Calibri"/>
        </w:rPr>
      </w:pPr>
      <w:r w:rsidRPr="009E4E48">
        <w:rPr>
          <w:rFonts w:ascii="Calibri" w:hAnsi="Calibri" w:eastAsia="Calibri" w:cs="Calibri"/>
        </w:rPr>
        <w:t>3.</w:t>
      </w:r>
      <w:r w:rsidRPr="009C45B8">
        <w:rPr>
          <w:rFonts w:ascii="Calibri" w:hAnsi="Calibri" w:eastAsia="Calibri" w:cs="Calibri"/>
          <w:b/>
          <w:bCs/>
        </w:rPr>
        <w:t xml:space="preserve"> Tikslas </w:t>
      </w:r>
      <w:r w:rsidRPr="009C45B8">
        <w:rPr>
          <w:rFonts w:ascii="Calibri" w:hAnsi="Calibri" w:eastAsia="Calibri" w:cs="Calibri"/>
        </w:rPr>
        <w:t xml:space="preserve">– </w:t>
      </w:r>
      <w:r w:rsidRPr="009C45B8" w:rsidR="10F11762">
        <w:rPr>
          <w:rFonts w:ascii="Calibri" w:hAnsi="Calibri" w:eastAsia="Calibri" w:cs="Calibri"/>
        </w:rPr>
        <w:t>parengti nacionalinei PO stebėsenos sistemai tinkamą modelį su aiškiais, pamatuojamais tikslais, rodikliais, jų metodika ir duomenų šaltiniais, numatant automatizuoto duomenų rinkimo sprendimus bei jų integraciją į MUKIS IS, siekiant sumažinti administracinę naštą ir žmogiškojo faktoriaus įtaką duomenų kokybei.</w:t>
      </w:r>
    </w:p>
    <w:p w:rsidRPr="009C45B8" w:rsidR="5271772D" w:rsidP="009C0DF3" w:rsidRDefault="3FB8ABE0" w14:paraId="0EE5D9E6" w14:textId="46D2B700">
      <w:pPr>
        <w:spacing w:after="0" w:line="240" w:lineRule="auto"/>
        <w:ind w:firstLine="720"/>
        <w:jc w:val="both"/>
        <w:rPr>
          <w:rFonts w:ascii="Calibri" w:hAnsi="Calibri" w:eastAsia="Calibri" w:cs="Calibri"/>
          <w:b/>
          <w:bCs/>
          <w:color w:val="000000" w:themeColor="text1"/>
        </w:rPr>
      </w:pPr>
      <w:r w:rsidRPr="009E4E48">
        <w:rPr>
          <w:rFonts w:ascii="Calibri" w:hAnsi="Calibri" w:eastAsia="Calibri" w:cs="Calibri"/>
          <w:color w:val="000000" w:themeColor="text1"/>
        </w:rPr>
        <w:t xml:space="preserve">4. </w:t>
      </w:r>
      <w:r w:rsidRPr="009C45B8">
        <w:rPr>
          <w:rFonts w:ascii="Calibri" w:hAnsi="Calibri" w:eastAsia="Calibri" w:cs="Calibri"/>
          <w:b/>
          <w:bCs/>
          <w:color w:val="000000" w:themeColor="text1"/>
        </w:rPr>
        <w:t>Uždaviniai:</w:t>
      </w:r>
    </w:p>
    <w:p w:rsidRPr="009C45B8" w:rsidR="5271772D" w:rsidP="009C0DF3" w:rsidRDefault="7FA632C1" w14:paraId="4C56C9F8" w14:textId="6CED76A1">
      <w:pPr>
        <w:spacing w:after="0" w:line="240" w:lineRule="auto"/>
        <w:ind w:firstLine="720"/>
        <w:jc w:val="both"/>
        <w:rPr>
          <w:rFonts w:ascii="Calibri" w:hAnsi="Calibri" w:eastAsia="Calibri" w:cs="Calibri"/>
        </w:rPr>
      </w:pPr>
      <w:r w:rsidRPr="009C45B8">
        <w:rPr>
          <w:rFonts w:ascii="Calibri" w:hAnsi="Calibri" w:eastAsia="Calibri" w:cs="Calibri"/>
        </w:rPr>
        <w:t>4.1. parengti dabartinės PO stebėsenos Lietuvoje būklės ekspertinį įvertinimą;</w:t>
      </w:r>
    </w:p>
    <w:p w:rsidRPr="009E4E48" w:rsidR="2D30143C" w:rsidP="009C0DF3" w:rsidRDefault="7FA632C1" w14:paraId="3D8EF1C4" w14:textId="2B3677A8">
      <w:pPr>
        <w:spacing w:after="0" w:line="240" w:lineRule="auto"/>
        <w:ind w:firstLine="720"/>
        <w:jc w:val="both"/>
        <w:rPr>
          <w:rFonts w:ascii="Calibri" w:hAnsi="Calibri" w:cs="Calibri"/>
        </w:rPr>
      </w:pPr>
      <w:r w:rsidRPr="009C45B8">
        <w:rPr>
          <w:rFonts w:ascii="Calibri" w:hAnsi="Calibri" w:eastAsia="Calibri" w:cs="Calibri"/>
        </w:rPr>
        <w:t xml:space="preserve">4.2. sukurti </w:t>
      </w:r>
      <w:r w:rsidRPr="009C45B8" w:rsidR="7BADE424">
        <w:rPr>
          <w:rFonts w:ascii="Calibri" w:hAnsi="Calibri" w:eastAsia="Calibri" w:cs="Calibri"/>
        </w:rPr>
        <w:t xml:space="preserve">naują PO stebėsenos </w:t>
      </w:r>
      <w:r w:rsidRPr="009C45B8" w:rsidR="558F4C12">
        <w:rPr>
          <w:rFonts w:ascii="Calibri" w:hAnsi="Calibri" w:eastAsia="Calibri" w:cs="Calibri"/>
        </w:rPr>
        <w:t>modelį;</w:t>
      </w:r>
    </w:p>
    <w:p w:rsidRPr="009E4E48" w:rsidR="2D30143C" w:rsidP="009C0DF3" w:rsidRDefault="76BF9350" w14:paraId="690B1E7F" w14:textId="2F862911">
      <w:pPr>
        <w:spacing w:after="0" w:line="240" w:lineRule="auto"/>
        <w:ind w:firstLine="720"/>
        <w:jc w:val="both"/>
        <w:rPr>
          <w:rFonts w:ascii="Calibri" w:hAnsi="Calibri" w:cs="Calibri"/>
        </w:rPr>
      </w:pPr>
      <w:r w:rsidRPr="009C45B8">
        <w:rPr>
          <w:rFonts w:ascii="Calibri" w:hAnsi="Calibri" w:eastAsia="Calibri" w:cs="Calibri"/>
        </w:rPr>
        <w:t xml:space="preserve">4.3. suderinti sukurtą PO stebėsenos modelį su suinteresuotomis pusėmis; </w:t>
      </w:r>
    </w:p>
    <w:p w:rsidRPr="009E4E48" w:rsidR="2D30143C" w:rsidP="009C0DF3" w:rsidRDefault="261E9023" w14:paraId="03E56CF9" w14:textId="6092290A">
      <w:pPr>
        <w:spacing w:after="0" w:line="240" w:lineRule="auto"/>
        <w:ind w:firstLine="720"/>
        <w:jc w:val="both"/>
        <w:rPr>
          <w:rFonts w:ascii="Calibri" w:hAnsi="Calibri" w:cs="Calibri"/>
        </w:rPr>
      </w:pPr>
      <w:r w:rsidRPr="1A474D13">
        <w:rPr>
          <w:rFonts w:ascii="Calibri" w:hAnsi="Calibri" w:eastAsia="Calibri" w:cs="Calibri"/>
        </w:rPr>
        <w:t>4.</w:t>
      </w:r>
      <w:r w:rsidRPr="1A474D13" w:rsidR="699CFDCE">
        <w:rPr>
          <w:rFonts w:ascii="Calibri" w:hAnsi="Calibri" w:eastAsia="Calibri" w:cs="Calibri"/>
        </w:rPr>
        <w:t>4</w:t>
      </w:r>
      <w:r w:rsidRPr="1A474D13">
        <w:rPr>
          <w:rFonts w:ascii="Calibri" w:hAnsi="Calibri" w:eastAsia="Calibri" w:cs="Calibri"/>
        </w:rPr>
        <w:t>.</w:t>
      </w:r>
      <w:r w:rsidRPr="1A474D13" w:rsidR="65228B2F">
        <w:rPr>
          <w:rFonts w:ascii="Calibri" w:hAnsi="Calibri" w:eastAsia="Calibri" w:cs="Calibri"/>
          <w:color w:val="4DA62E"/>
        </w:rPr>
        <w:t xml:space="preserve"> </w:t>
      </w:r>
      <w:r w:rsidRPr="1A474D13" w:rsidR="0622A2C9">
        <w:rPr>
          <w:rFonts w:ascii="Calibri" w:hAnsi="Calibri" w:eastAsia="Calibri" w:cs="Calibri"/>
        </w:rPr>
        <w:t>parengti funkcinių ir techninių reikalavimų aprašą modelio integracijai į</w:t>
      </w:r>
      <w:r w:rsidRPr="1A474D13" w:rsidR="5490C536">
        <w:rPr>
          <w:rFonts w:ascii="Calibri" w:hAnsi="Calibri" w:eastAsia="Calibri" w:cs="Calibri"/>
        </w:rPr>
        <w:t xml:space="preserve"> MUKIS</w:t>
      </w:r>
      <w:r w:rsidRPr="1A474D13" w:rsidR="0622A2C9">
        <w:rPr>
          <w:rFonts w:ascii="Calibri" w:hAnsi="Calibri" w:eastAsia="Calibri" w:cs="Calibri"/>
        </w:rPr>
        <w:t xml:space="preserve"> </w:t>
      </w:r>
      <w:r w:rsidRPr="1A474D13" w:rsidR="3B1B342E">
        <w:rPr>
          <w:rFonts w:ascii="Calibri" w:hAnsi="Calibri" w:eastAsia="Calibri" w:cs="Calibri"/>
        </w:rPr>
        <w:t>informacinę sistemą</w:t>
      </w:r>
      <w:r w:rsidRPr="1A474D13" w:rsidR="4D85C4C5">
        <w:rPr>
          <w:rFonts w:ascii="Calibri" w:hAnsi="Calibri" w:eastAsia="Calibri" w:cs="Calibri"/>
        </w:rPr>
        <w:t xml:space="preserve"> (IS)</w:t>
      </w:r>
      <w:r w:rsidRPr="1A474D13" w:rsidR="0622A2C9">
        <w:rPr>
          <w:rFonts w:ascii="Calibri" w:hAnsi="Calibri" w:eastAsia="Calibri" w:cs="Calibri"/>
        </w:rPr>
        <w:t>.</w:t>
      </w:r>
      <w:r w:rsidRPr="1A474D13" w:rsidR="330E79C5">
        <w:rPr>
          <w:rFonts w:ascii="Calibri" w:hAnsi="Calibri" w:eastAsia="Calibri" w:cs="Calibri"/>
          <w:color w:val="FF0000"/>
        </w:rPr>
        <w:t xml:space="preserve"> </w:t>
      </w:r>
    </w:p>
    <w:p w:rsidR="00E3264F" w:rsidP="009C0DF3" w:rsidRDefault="509C6FD6" w14:paraId="324A8392" w14:textId="49CF467F">
      <w:pPr>
        <w:spacing w:after="0" w:line="240" w:lineRule="auto"/>
        <w:ind w:firstLine="720"/>
        <w:jc w:val="both"/>
        <w:rPr>
          <w:rFonts w:ascii="Calibri" w:hAnsi="Calibri" w:eastAsia="Calibri" w:cs="Calibri"/>
        </w:rPr>
      </w:pPr>
      <w:r w:rsidRPr="009C45B8">
        <w:rPr>
          <w:rFonts w:ascii="Calibri" w:hAnsi="Calibri" w:eastAsia="Calibri" w:cs="Calibri"/>
          <w:lang w:val="en-US"/>
        </w:rPr>
        <w:t xml:space="preserve">4.5. </w:t>
      </w:r>
      <w:r w:rsidRPr="009E4E48">
        <w:rPr>
          <w:rFonts w:ascii="Calibri" w:hAnsi="Calibri" w:eastAsia="Calibri" w:cs="Calibri"/>
        </w:rPr>
        <w:t xml:space="preserve">teikti konsultacijas </w:t>
      </w:r>
      <w:r w:rsidRPr="009E4E48" w:rsidR="6AD9EAAE">
        <w:rPr>
          <w:rFonts w:ascii="Calibri" w:hAnsi="Calibri" w:eastAsia="Calibri" w:cs="Calibri"/>
        </w:rPr>
        <w:t>PO stebėsenos skaitmenizavimo klausimais.</w:t>
      </w:r>
    </w:p>
    <w:p w:rsidRPr="009E4E48" w:rsidR="00E3264F" w:rsidP="009C0DF3" w:rsidRDefault="00E3264F" w14:paraId="5A5A377C" w14:textId="77777777">
      <w:pPr>
        <w:spacing w:after="80"/>
        <w:ind w:left="720"/>
        <w:jc w:val="both"/>
        <w:rPr>
          <w:rFonts w:ascii="Calibri" w:hAnsi="Calibri" w:eastAsia="Calibri" w:cs="Calibri"/>
        </w:rPr>
      </w:pPr>
    </w:p>
    <w:p w:rsidR="00E3264F" w:rsidP="00834AB3" w:rsidRDefault="01BBF64B" w14:paraId="32E4F661" w14:textId="22CDD41A">
      <w:pPr>
        <w:spacing w:after="80"/>
        <w:ind w:left="720"/>
        <w:jc w:val="center"/>
        <w:rPr>
          <w:rFonts w:ascii="Calibri" w:hAnsi="Calibri" w:eastAsia="Calibri" w:cs="Calibri"/>
          <w:b/>
          <w:bCs/>
          <w:color w:val="000000" w:themeColor="text1"/>
        </w:rPr>
      </w:pPr>
      <w:r w:rsidRPr="5E0E4616">
        <w:rPr>
          <w:rFonts w:ascii="Calibri" w:hAnsi="Calibri" w:eastAsia="Calibri" w:cs="Calibri"/>
          <w:b/>
          <w:bCs/>
          <w:color w:val="000000" w:themeColor="text1"/>
        </w:rPr>
        <w:t>III SKYRIUS</w:t>
      </w:r>
    </w:p>
    <w:p w:rsidR="00E3264F" w:rsidP="00834AB3" w:rsidRDefault="6B321008" w14:paraId="247F1880" w14:textId="4D4EBB1E">
      <w:pPr>
        <w:spacing w:after="80"/>
        <w:ind w:left="720"/>
        <w:jc w:val="center"/>
        <w:rPr>
          <w:rFonts w:ascii="Calibri" w:hAnsi="Calibri" w:eastAsia="Calibri" w:cs="Calibri"/>
          <w:b/>
          <w:bCs/>
          <w:color w:val="000000" w:themeColor="text1"/>
        </w:rPr>
      </w:pPr>
      <w:r w:rsidRPr="5E0E4616">
        <w:rPr>
          <w:rFonts w:ascii="Calibri" w:hAnsi="Calibri" w:eastAsia="Calibri" w:cs="Calibri"/>
          <w:b/>
          <w:bCs/>
          <w:color w:val="000000" w:themeColor="text1"/>
        </w:rPr>
        <w:t>PASLAUGŲ APRAŠYMAS IR TEIKIMO APIMTIS</w:t>
      </w:r>
    </w:p>
    <w:p w:rsidRPr="009E4E48" w:rsidR="5271772D" w:rsidP="009C0DF3" w:rsidRDefault="415A1341" w14:paraId="067AACE5" w14:textId="46117A67">
      <w:pPr>
        <w:spacing w:after="0" w:line="240" w:lineRule="auto"/>
        <w:ind w:firstLine="720"/>
        <w:jc w:val="both"/>
        <w:rPr>
          <w:rFonts w:ascii="Calibri" w:hAnsi="Calibri" w:eastAsia="Calibri" w:cs="Calibri"/>
          <w:b/>
          <w:bCs/>
          <w:color w:val="000000" w:themeColor="text1"/>
        </w:rPr>
      </w:pPr>
      <w:r w:rsidRPr="009E4E48">
        <w:rPr>
          <w:rFonts w:ascii="Calibri" w:hAnsi="Calibri" w:eastAsia="Calibri" w:cs="Calibri"/>
          <w:b/>
          <w:bCs/>
          <w:color w:val="000000" w:themeColor="text1"/>
        </w:rPr>
        <w:t>5</w:t>
      </w:r>
      <w:r w:rsidRPr="009E4E48" w:rsidR="12AF7F51">
        <w:rPr>
          <w:rFonts w:ascii="Calibri" w:hAnsi="Calibri" w:eastAsia="Calibri" w:cs="Calibri"/>
          <w:b/>
          <w:bCs/>
          <w:color w:val="000000" w:themeColor="text1"/>
        </w:rPr>
        <w:t xml:space="preserve">. </w:t>
      </w:r>
      <w:r w:rsidRPr="009E4E48" w:rsidR="47BE78B3">
        <w:rPr>
          <w:rFonts w:ascii="Calibri" w:hAnsi="Calibri" w:eastAsia="Calibri" w:cs="Calibri"/>
          <w:b/>
          <w:bCs/>
          <w:color w:val="000000" w:themeColor="text1"/>
        </w:rPr>
        <w:t>Re</w:t>
      </w:r>
      <w:r w:rsidRPr="009E4E48" w:rsidR="426CFEFB">
        <w:rPr>
          <w:rFonts w:ascii="Calibri" w:hAnsi="Calibri" w:eastAsia="Calibri" w:cs="Calibri"/>
          <w:b/>
          <w:bCs/>
          <w:color w:val="000000" w:themeColor="text1"/>
        </w:rPr>
        <w:t>ikalavimai perkamoms paslaugoms</w:t>
      </w:r>
      <w:r w:rsidRPr="009E4E48" w:rsidR="55E7425E">
        <w:rPr>
          <w:rFonts w:ascii="Calibri" w:hAnsi="Calibri" w:eastAsia="Calibri" w:cs="Calibri"/>
          <w:b/>
          <w:bCs/>
          <w:color w:val="000000" w:themeColor="text1"/>
        </w:rPr>
        <w:t xml:space="preserve"> (1 pav.)</w:t>
      </w:r>
      <w:r w:rsidRPr="009E4E48" w:rsidR="426CFEFB">
        <w:rPr>
          <w:rFonts w:ascii="Calibri" w:hAnsi="Calibri" w:eastAsia="Calibri" w:cs="Calibri"/>
          <w:b/>
          <w:bCs/>
          <w:color w:val="000000" w:themeColor="text1"/>
        </w:rPr>
        <w:t>:</w:t>
      </w:r>
      <w:r w:rsidRPr="009E4E48" w:rsidR="47BE78B3">
        <w:rPr>
          <w:rFonts w:ascii="Calibri" w:hAnsi="Calibri" w:eastAsia="Calibri" w:cs="Calibri"/>
          <w:b/>
          <w:bCs/>
          <w:color w:val="000000" w:themeColor="text1"/>
        </w:rPr>
        <w:t xml:space="preserve"> </w:t>
      </w:r>
    </w:p>
    <w:p w:rsidRPr="003425D6" w:rsidR="7D1DA7F5" w:rsidP="009C0DF3" w:rsidRDefault="653A80B7" w14:paraId="252DF9B9" w14:textId="714AB5DF">
      <w:pPr>
        <w:spacing w:after="0" w:line="240" w:lineRule="auto"/>
        <w:ind w:firstLine="720"/>
        <w:jc w:val="both"/>
        <w:rPr>
          <w:rFonts w:ascii="Calibri" w:hAnsi="Calibri" w:eastAsia="Calibri" w:cs="Calibri"/>
          <w:color w:val="000000" w:themeColor="text1"/>
        </w:rPr>
      </w:pPr>
      <w:r w:rsidRPr="1A474D13">
        <w:rPr>
          <w:rFonts w:ascii="Calibri" w:hAnsi="Calibri" w:eastAsia="Calibri" w:cs="Calibri"/>
          <w:color w:val="000000" w:themeColor="text1"/>
        </w:rPr>
        <w:t>5</w:t>
      </w:r>
      <w:r w:rsidRPr="1A474D13" w:rsidR="3A840A32">
        <w:rPr>
          <w:rFonts w:ascii="Calibri" w:hAnsi="Calibri" w:eastAsia="Calibri" w:cs="Calibri"/>
          <w:color w:val="000000" w:themeColor="text1"/>
        </w:rPr>
        <w:t xml:space="preserve">.1. teikdamas </w:t>
      </w:r>
      <w:r w:rsidRPr="1A474D13" w:rsidR="0E32FC5D">
        <w:rPr>
          <w:rFonts w:ascii="Calibri" w:hAnsi="Calibri" w:eastAsia="Calibri" w:cs="Calibri"/>
          <w:color w:val="000000" w:themeColor="text1"/>
        </w:rPr>
        <w:t xml:space="preserve">šios techninės specifikacijos (toliau – TS) </w:t>
      </w:r>
      <w:r w:rsidRPr="1A474D13" w:rsidR="52D6D561">
        <w:rPr>
          <w:rFonts w:ascii="Calibri" w:hAnsi="Calibri" w:eastAsia="Calibri" w:cs="Calibri"/>
          <w:color w:val="000000" w:themeColor="text1"/>
        </w:rPr>
        <w:t>4</w:t>
      </w:r>
      <w:r w:rsidRPr="1A474D13" w:rsidR="3A840A32">
        <w:rPr>
          <w:rFonts w:ascii="Calibri" w:hAnsi="Calibri" w:eastAsia="Calibri" w:cs="Calibri"/>
          <w:color w:val="000000" w:themeColor="text1"/>
        </w:rPr>
        <w:t xml:space="preserve">.1 uždavinyje nurodytas </w:t>
      </w:r>
      <w:r w:rsidRPr="1A474D13" w:rsidR="03915682">
        <w:rPr>
          <w:rFonts w:ascii="Calibri" w:hAnsi="Calibri" w:eastAsia="Calibri" w:cs="Calibri"/>
          <w:b/>
          <w:bCs/>
          <w:i/>
          <w:iCs/>
        </w:rPr>
        <w:t xml:space="preserve">dabartinės PO stebėsenos būklės Lietuvoje </w:t>
      </w:r>
      <w:r w:rsidRPr="1A474D13" w:rsidR="754D6A84">
        <w:rPr>
          <w:rFonts w:ascii="Calibri" w:hAnsi="Calibri" w:eastAsia="Calibri" w:cs="Calibri"/>
          <w:b/>
          <w:bCs/>
          <w:i/>
          <w:iCs/>
        </w:rPr>
        <w:t xml:space="preserve">ekspertinio </w:t>
      </w:r>
      <w:r w:rsidRPr="1A474D13" w:rsidR="03915682">
        <w:rPr>
          <w:rFonts w:ascii="Calibri" w:hAnsi="Calibri" w:eastAsia="Calibri" w:cs="Calibri"/>
          <w:b/>
          <w:bCs/>
          <w:i/>
          <w:iCs/>
        </w:rPr>
        <w:t>įvertinimo</w:t>
      </w:r>
      <w:r w:rsidRPr="1A474D13" w:rsidR="03915682">
        <w:rPr>
          <w:rFonts w:ascii="Calibri" w:hAnsi="Calibri" w:eastAsia="Calibri" w:cs="Calibri"/>
          <w:i/>
          <w:iCs/>
        </w:rPr>
        <w:t xml:space="preserve"> </w:t>
      </w:r>
      <w:r w:rsidRPr="1A474D13" w:rsidR="3A840A32">
        <w:rPr>
          <w:rFonts w:ascii="Calibri" w:hAnsi="Calibri" w:eastAsia="Calibri" w:cs="Calibri"/>
          <w:color w:val="000000" w:themeColor="text1"/>
        </w:rPr>
        <w:t>paslaugas, tiekėjas turės:</w:t>
      </w:r>
    </w:p>
    <w:p w:rsidRPr="003425D6" w:rsidR="0966C2BE" w:rsidP="009C0DF3" w:rsidRDefault="03B2EFB5" w14:paraId="3662BCAC" w14:textId="075596A6">
      <w:pPr>
        <w:spacing w:after="0" w:line="240" w:lineRule="auto"/>
        <w:ind w:firstLine="720"/>
        <w:jc w:val="both"/>
        <w:rPr>
          <w:rFonts w:ascii="Calibri" w:hAnsi="Calibri" w:eastAsia="Calibri" w:cs="Calibri"/>
        </w:rPr>
      </w:pPr>
      <w:r w:rsidRPr="003425D6">
        <w:rPr>
          <w:rFonts w:ascii="Calibri" w:hAnsi="Calibri" w:eastAsia="Calibri" w:cs="Calibri"/>
        </w:rPr>
        <w:t xml:space="preserve">5.1.1. </w:t>
      </w:r>
      <w:r w:rsidRPr="003425D6" w:rsidR="57A35E0D">
        <w:rPr>
          <w:rFonts w:ascii="Calibri" w:hAnsi="Calibri" w:eastAsia="Calibri" w:cs="Calibri"/>
        </w:rPr>
        <w:t>a</w:t>
      </w:r>
      <w:r w:rsidRPr="003425D6">
        <w:rPr>
          <w:rFonts w:ascii="Calibri" w:hAnsi="Calibri" w:eastAsia="Calibri" w:cs="Calibri"/>
        </w:rPr>
        <w:t>tlikti PO, įskaitant jo stebėseną, reglamentuojančių teisės aktų</w:t>
      </w:r>
      <w:r w:rsidRPr="003425D6" w:rsidR="7AC41888">
        <w:rPr>
          <w:rFonts w:ascii="Calibri" w:hAnsi="Calibri" w:eastAsia="Calibri" w:cs="Calibri"/>
        </w:rPr>
        <w:t xml:space="preserve"> ir kitų su PO įgyvendinimu susijusių</w:t>
      </w:r>
      <w:r w:rsidRPr="003425D6" w:rsidR="30DAB1DE">
        <w:rPr>
          <w:rFonts w:ascii="Calibri" w:hAnsi="Calibri" w:eastAsia="Calibri" w:cs="Calibri"/>
        </w:rPr>
        <w:t xml:space="preserve"> (valstybės/savivaldybės)</w:t>
      </w:r>
      <w:r w:rsidRPr="003425D6" w:rsidR="7AC41888">
        <w:rPr>
          <w:rFonts w:ascii="Calibri" w:hAnsi="Calibri" w:eastAsia="Calibri" w:cs="Calibri"/>
        </w:rPr>
        <w:t xml:space="preserve"> strateginių ar metodinių dokumentų analizę</w:t>
      </w:r>
      <w:r w:rsidRPr="003425D6">
        <w:rPr>
          <w:rFonts w:ascii="Calibri" w:hAnsi="Calibri" w:eastAsia="Calibri" w:cs="Calibri"/>
        </w:rPr>
        <w:t>, identifikuojant visus PO vykdančius ir stebėseną atliekančius subjektus</w:t>
      </w:r>
      <w:r w:rsidRPr="003425D6" w:rsidR="7A27F02C">
        <w:rPr>
          <w:rFonts w:ascii="Calibri" w:hAnsi="Calibri" w:eastAsia="Calibri" w:cs="Calibri"/>
        </w:rPr>
        <w:t xml:space="preserve">, </w:t>
      </w:r>
      <w:r w:rsidRPr="003425D6">
        <w:rPr>
          <w:rFonts w:ascii="Calibri" w:hAnsi="Calibri" w:eastAsia="Calibri" w:cs="Calibri"/>
        </w:rPr>
        <w:t xml:space="preserve"> įvertinant jų tikslus, uždavinius, funkcijas, siekiamus </w:t>
      </w:r>
      <w:r w:rsidRPr="003425D6" w:rsidR="58C0211B">
        <w:rPr>
          <w:rFonts w:ascii="Calibri" w:hAnsi="Calibri" w:eastAsia="Calibri" w:cs="Calibri"/>
        </w:rPr>
        <w:t>ir</w:t>
      </w:r>
      <w:r w:rsidRPr="003425D6">
        <w:rPr>
          <w:rFonts w:ascii="Calibri" w:hAnsi="Calibri" w:eastAsia="Calibri" w:cs="Calibri"/>
        </w:rPr>
        <w:t xml:space="preserve"> matuojamus rezultatus</w:t>
      </w:r>
      <w:r w:rsidRPr="003425D6" w:rsidR="14F4463C">
        <w:rPr>
          <w:rFonts w:ascii="Calibri" w:hAnsi="Calibri" w:eastAsia="Calibri" w:cs="Calibri"/>
        </w:rPr>
        <w:t>;</w:t>
      </w:r>
      <w:r w:rsidRPr="003425D6" w:rsidR="496BE584">
        <w:rPr>
          <w:rFonts w:ascii="Calibri" w:hAnsi="Calibri" w:eastAsia="Calibri" w:cs="Calibri"/>
        </w:rPr>
        <w:t xml:space="preserve"> </w:t>
      </w:r>
    </w:p>
    <w:p w:rsidRPr="003425D6" w:rsidR="4011400B" w:rsidP="009C0DF3" w:rsidRDefault="055AE1FA" w14:paraId="42E12EB7" w14:textId="0C713853">
      <w:pPr>
        <w:spacing w:after="0" w:line="240" w:lineRule="auto"/>
        <w:ind w:firstLine="720"/>
        <w:jc w:val="both"/>
        <w:rPr>
          <w:rFonts w:ascii="Calibri" w:hAnsi="Calibri" w:eastAsia="Calibri" w:cs="Calibri"/>
        </w:rPr>
      </w:pPr>
      <w:r w:rsidRPr="003425D6">
        <w:rPr>
          <w:rFonts w:ascii="Calibri" w:hAnsi="Calibri" w:eastAsia="Calibri" w:cs="Calibri"/>
        </w:rPr>
        <w:t xml:space="preserve">5.1.2. </w:t>
      </w:r>
      <w:r w:rsidRPr="003425D6" w:rsidR="7D504A1F">
        <w:rPr>
          <w:rFonts w:ascii="Calibri" w:hAnsi="Calibri" w:eastAsia="Calibri" w:cs="Calibri"/>
        </w:rPr>
        <w:t>a</w:t>
      </w:r>
      <w:r w:rsidRPr="003425D6">
        <w:rPr>
          <w:rFonts w:ascii="Calibri" w:hAnsi="Calibri" w:eastAsia="Calibri" w:cs="Calibri"/>
        </w:rPr>
        <w:t xml:space="preserve">tlikti PO sistemos stebėseną analizuojančių antrinių šaltinių analizę (apimančią </w:t>
      </w:r>
      <w:r w:rsidRPr="003425D6" w:rsidR="7FCD7E4D">
        <w:rPr>
          <w:rFonts w:ascii="Calibri" w:hAnsi="Calibri" w:eastAsia="Calibri" w:cs="Calibri"/>
        </w:rPr>
        <w:t>bent</w:t>
      </w:r>
      <w:r w:rsidRPr="003425D6">
        <w:rPr>
          <w:rFonts w:ascii="Calibri" w:hAnsi="Calibri" w:eastAsia="Calibri" w:cs="Calibri"/>
        </w:rPr>
        <w:t xml:space="preserve"> 4 metų laikotarpį), įvertinant pagrindinius PO stebėsenos principus, metodus, taikomus rodiklius, vertinimo priemones ir praktikas</w:t>
      </w:r>
      <w:r w:rsidRPr="003425D6" w:rsidR="6F5CCD35">
        <w:rPr>
          <w:rFonts w:ascii="Calibri" w:hAnsi="Calibri" w:eastAsia="Calibri" w:cs="Calibri"/>
        </w:rPr>
        <w:t>;</w:t>
      </w:r>
    </w:p>
    <w:p w:rsidRPr="003425D6" w:rsidR="6919890D" w:rsidP="009C0DF3" w:rsidRDefault="1F611764" w14:paraId="5A61EA7A" w14:textId="44EBA9DB">
      <w:pPr>
        <w:spacing w:after="0" w:line="240" w:lineRule="auto"/>
        <w:ind w:firstLine="720"/>
        <w:jc w:val="both"/>
        <w:rPr>
          <w:rFonts w:ascii="Calibri" w:hAnsi="Calibri" w:eastAsia="Calibri" w:cs="Calibri"/>
        </w:rPr>
      </w:pPr>
      <w:r w:rsidRPr="003425D6">
        <w:rPr>
          <w:rFonts w:ascii="Calibri" w:hAnsi="Calibri" w:eastAsia="Calibri" w:cs="Calibri"/>
        </w:rPr>
        <w:t xml:space="preserve">5.1.3. </w:t>
      </w:r>
      <w:r w:rsidRPr="003425D6" w:rsidR="3B854CF9">
        <w:rPr>
          <w:rFonts w:ascii="Calibri" w:hAnsi="Calibri" w:eastAsia="Calibri" w:cs="Calibri"/>
        </w:rPr>
        <w:t>a</w:t>
      </w:r>
      <w:r w:rsidRPr="003425D6">
        <w:rPr>
          <w:rFonts w:ascii="Calibri" w:hAnsi="Calibri" w:eastAsia="Calibri" w:cs="Calibri"/>
        </w:rPr>
        <w:t>tlikti valstybės ir savivaldybių institucijų kaupiamų rodiklių</w:t>
      </w:r>
      <w:r w:rsidRPr="003425D6" w:rsidR="2CE9852F">
        <w:rPr>
          <w:rFonts w:ascii="Calibri" w:hAnsi="Calibri" w:eastAsia="Calibri" w:cs="Calibri"/>
        </w:rPr>
        <w:t xml:space="preserve"> </w:t>
      </w:r>
      <w:r w:rsidRPr="003425D6" w:rsidR="54AD6624">
        <w:rPr>
          <w:rFonts w:ascii="Calibri" w:hAnsi="Calibri" w:eastAsia="Calibri" w:cs="Calibri"/>
        </w:rPr>
        <w:t>(duomenų)</w:t>
      </w:r>
      <w:r w:rsidRPr="003425D6">
        <w:rPr>
          <w:rFonts w:ascii="Calibri" w:hAnsi="Calibri" w:eastAsia="Calibri" w:cs="Calibri"/>
        </w:rPr>
        <w:t xml:space="preserve"> analizę, įvertin</w:t>
      </w:r>
      <w:r w:rsidRPr="003425D6" w:rsidR="1E9DE38F">
        <w:rPr>
          <w:rFonts w:ascii="Calibri" w:hAnsi="Calibri" w:eastAsia="Calibri" w:cs="Calibri"/>
        </w:rPr>
        <w:t>ant</w:t>
      </w:r>
      <w:r w:rsidRPr="003425D6">
        <w:rPr>
          <w:rFonts w:ascii="Calibri" w:hAnsi="Calibri" w:eastAsia="Calibri" w:cs="Calibri"/>
        </w:rPr>
        <w:t xml:space="preserve"> jų panaudojimo galimybes PO stebėsenai. Apžvelgiami tik tie registrai ir informacinių sistemų duomenys, kurie yra arba gali būti reikšmingi PO stebėsenai, įvertinant jų turinį, patikimumą, suderinamumą, prieinamumą bei duomenų keitimosi tarp institucijų galimybes.</w:t>
      </w:r>
      <w:r w:rsidRPr="003425D6" w:rsidR="22E2AF85">
        <w:rPr>
          <w:rFonts w:ascii="Calibri" w:hAnsi="Calibri" w:eastAsia="Calibri" w:cs="Calibri"/>
        </w:rPr>
        <w:t xml:space="preserve"> </w:t>
      </w:r>
      <w:r w:rsidRPr="003425D6" w:rsidR="0C598526">
        <w:rPr>
          <w:rFonts w:ascii="Calibri" w:hAnsi="Calibri" w:eastAsia="Calibri" w:cs="Calibri"/>
        </w:rPr>
        <w:t>Apimami a</w:t>
      </w:r>
      <w:r w:rsidRPr="003425D6" w:rsidR="22E2AF85">
        <w:rPr>
          <w:rFonts w:ascii="Calibri" w:hAnsi="Calibri" w:eastAsia="Calibri" w:cs="Calibri"/>
        </w:rPr>
        <w:t>nalizės lygiai: nacionalinis / savivaldybės / mokyklos / individualus</w:t>
      </w:r>
      <w:r w:rsidRPr="003425D6" w:rsidR="169E1BC0">
        <w:rPr>
          <w:rFonts w:ascii="Calibri" w:hAnsi="Calibri" w:eastAsia="Calibri" w:cs="Calibri"/>
        </w:rPr>
        <w:t xml:space="preserve">. </w:t>
      </w:r>
      <w:r w:rsidRPr="003425D6" w:rsidR="4442FB3D">
        <w:rPr>
          <w:rFonts w:ascii="Calibri" w:hAnsi="Calibri" w:eastAsia="Calibri" w:cs="Calibri"/>
        </w:rPr>
        <w:t xml:space="preserve">Taip pat </w:t>
      </w:r>
      <w:r w:rsidRPr="003425D6" w:rsidR="0871A6EF">
        <w:rPr>
          <w:rFonts w:ascii="Calibri" w:hAnsi="Calibri" w:eastAsia="Calibri" w:cs="Calibri"/>
        </w:rPr>
        <w:t>t</w:t>
      </w:r>
      <w:r w:rsidRPr="003425D6" w:rsidR="78E2CFEF">
        <w:rPr>
          <w:rFonts w:ascii="Calibri" w:hAnsi="Calibri" w:eastAsia="Calibri" w:cs="Calibri"/>
        </w:rPr>
        <w:t>uri būti</w:t>
      </w:r>
      <w:r w:rsidRPr="003425D6" w:rsidR="41D5F54A">
        <w:rPr>
          <w:rFonts w:ascii="Calibri" w:hAnsi="Calibri" w:eastAsia="Calibri" w:cs="Calibri"/>
        </w:rPr>
        <w:t xml:space="preserve"> </w:t>
      </w:r>
      <w:r w:rsidRPr="003425D6" w:rsidR="1B2BFA96">
        <w:rPr>
          <w:rFonts w:ascii="Calibri" w:hAnsi="Calibri" w:eastAsia="Calibri" w:cs="Calibri"/>
        </w:rPr>
        <w:t>vertina</w:t>
      </w:r>
      <w:r w:rsidRPr="003425D6" w:rsidR="4735D647">
        <w:rPr>
          <w:rFonts w:ascii="Calibri" w:hAnsi="Calibri" w:eastAsia="Calibri" w:cs="Calibri"/>
        </w:rPr>
        <w:t>m</w:t>
      </w:r>
      <w:r w:rsidRPr="003425D6" w:rsidR="1BD480D0">
        <w:rPr>
          <w:rFonts w:ascii="Calibri" w:hAnsi="Calibri" w:eastAsia="Calibri" w:cs="Calibri"/>
        </w:rPr>
        <w:t>i</w:t>
      </w:r>
      <w:r w:rsidRPr="003425D6" w:rsidR="1B2BFA96">
        <w:rPr>
          <w:rFonts w:ascii="Calibri" w:hAnsi="Calibri" w:eastAsia="Calibri" w:cs="Calibri"/>
        </w:rPr>
        <w:t xml:space="preserve"> duomenų kokybės ir duomenų ciklo (rinkimas – </w:t>
      </w:r>
      <w:proofErr w:type="spellStart"/>
      <w:r w:rsidRPr="003425D6" w:rsidR="1B2BFA96">
        <w:rPr>
          <w:rFonts w:ascii="Calibri" w:hAnsi="Calibri" w:eastAsia="Calibri" w:cs="Calibri"/>
        </w:rPr>
        <w:t>validavimas</w:t>
      </w:r>
      <w:proofErr w:type="spellEnd"/>
      <w:r w:rsidRPr="003425D6" w:rsidR="1B2BFA96">
        <w:rPr>
          <w:rFonts w:ascii="Calibri" w:hAnsi="Calibri" w:eastAsia="Calibri" w:cs="Calibri"/>
        </w:rPr>
        <w:t xml:space="preserve"> – atnaujinimas – panaudojimas) aspekt</w:t>
      </w:r>
      <w:r w:rsidRPr="003425D6" w:rsidR="38748DA8">
        <w:rPr>
          <w:rFonts w:ascii="Calibri" w:hAnsi="Calibri" w:eastAsia="Calibri" w:cs="Calibri"/>
        </w:rPr>
        <w:t>ai</w:t>
      </w:r>
      <w:r w:rsidRPr="003425D6" w:rsidR="4B6C0ADE">
        <w:rPr>
          <w:rFonts w:ascii="Calibri" w:hAnsi="Calibri" w:eastAsia="Calibri" w:cs="Calibri"/>
        </w:rPr>
        <w:t>.</w:t>
      </w:r>
    </w:p>
    <w:p w:rsidRPr="003425D6" w:rsidR="0259A5ED" w:rsidP="009C0DF3" w:rsidRDefault="75FAD586" w14:paraId="492A37DC" w14:textId="64CD6D27">
      <w:pPr>
        <w:spacing w:after="0" w:line="240" w:lineRule="auto"/>
        <w:ind w:firstLine="720"/>
        <w:jc w:val="both"/>
        <w:rPr>
          <w:rFonts w:ascii="Calibri" w:hAnsi="Calibri" w:eastAsia="Calibri" w:cs="Calibri"/>
        </w:rPr>
      </w:pPr>
      <w:r w:rsidRPr="003425D6">
        <w:rPr>
          <w:rFonts w:ascii="Calibri" w:hAnsi="Calibri" w:eastAsia="Calibri" w:cs="Calibri"/>
        </w:rPr>
        <w:t xml:space="preserve">5.1.4. </w:t>
      </w:r>
      <w:r w:rsidRPr="003425D6" w:rsidR="3F6E95A8">
        <w:rPr>
          <w:rFonts w:ascii="Calibri" w:hAnsi="Calibri" w:eastAsia="Calibri" w:cs="Calibri"/>
        </w:rPr>
        <w:t>a</w:t>
      </w:r>
      <w:r w:rsidRPr="003425D6">
        <w:rPr>
          <w:rFonts w:ascii="Calibri" w:hAnsi="Calibri" w:eastAsia="Calibri" w:cs="Calibri"/>
        </w:rPr>
        <w:t>prašyti ir vizualiai pavaizduoti esamos PO stebėsenos modelio Lietuvoje schemą, nurodant, kas, kokius duomenis ir kokiais būdais renka, kaip bei kur jie panaudojami</w:t>
      </w:r>
      <w:r w:rsidRPr="003425D6" w:rsidR="11F6B7AC">
        <w:rPr>
          <w:rFonts w:ascii="Calibri" w:hAnsi="Calibri" w:eastAsia="Calibri" w:cs="Calibri"/>
        </w:rPr>
        <w:t>;</w:t>
      </w:r>
    </w:p>
    <w:p w:rsidRPr="003425D6" w:rsidR="0259A5ED" w:rsidP="009C0DF3" w:rsidRDefault="702421D5" w14:paraId="2FAF96DA" w14:textId="4ADD6DB1">
      <w:pPr>
        <w:spacing w:after="0" w:line="240" w:lineRule="auto"/>
        <w:ind w:firstLine="720"/>
        <w:jc w:val="both"/>
        <w:rPr>
          <w:rFonts w:ascii="Calibri" w:hAnsi="Calibri" w:eastAsia="Calibri" w:cs="Calibri"/>
        </w:rPr>
      </w:pPr>
      <w:r w:rsidRPr="003425D6">
        <w:rPr>
          <w:rFonts w:ascii="Calibri" w:hAnsi="Calibri" w:eastAsia="Calibri" w:cs="Calibri"/>
        </w:rPr>
        <w:t>5.1.</w:t>
      </w:r>
      <w:r w:rsidRPr="003425D6" w:rsidR="5B553A74">
        <w:rPr>
          <w:rFonts w:ascii="Calibri" w:hAnsi="Calibri" w:eastAsia="Calibri" w:cs="Calibri"/>
        </w:rPr>
        <w:t>5</w:t>
      </w:r>
      <w:r w:rsidRPr="003425D6">
        <w:rPr>
          <w:rFonts w:ascii="Calibri" w:hAnsi="Calibri" w:eastAsia="Calibri" w:cs="Calibri"/>
        </w:rPr>
        <w:t xml:space="preserve">. </w:t>
      </w:r>
      <w:r w:rsidRPr="003425D6" w:rsidR="09F1B13B">
        <w:rPr>
          <w:rFonts w:ascii="Calibri" w:hAnsi="Calibri" w:eastAsia="Calibri" w:cs="Calibri"/>
        </w:rPr>
        <w:t>a</w:t>
      </w:r>
      <w:r w:rsidRPr="003425D6" w:rsidR="6C1C209F">
        <w:rPr>
          <w:rFonts w:ascii="Calibri" w:hAnsi="Calibri" w:eastAsia="Calibri" w:cs="Calibri"/>
        </w:rPr>
        <w:t xml:space="preserve">tlikti </w:t>
      </w:r>
      <w:r w:rsidRPr="003425D6">
        <w:rPr>
          <w:rFonts w:ascii="Calibri" w:hAnsi="Calibri" w:eastAsia="Calibri" w:cs="Calibri"/>
        </w:rPr>
        <w:t xml:space="preserve">užsienio šalių PO stebėsenos patirties analizę, apimančią šias šalis: Suomiją, Estiją, Jungtines Amerikos Valstijas, Singapūrą ir Didžiąją Britaniją. </w:t>
      </w:r>
      <w:r w:rsidRPr="003425D6" w:rsidR="5B99E85E">
        <w:rPr>
          <w:rFonts w:ascii="Calibri" w:hAnsi="Calibri" w:eastAsia="Calibri" w:cs="Calibri"/>
        </w:rPr>
        <w:t xml:space="preserve">Analizėje turi būti įvertinti šių šalių taikomi PO stebėsenos modeliai, metodai, duomenų valdymo ir koordinavimo praktikos, </w:t>
      </w:r>
      <w:r w:rsidRPr="003425D6" w:rsidR="5B99E85E">
        <w:rPr>
          <w:rFonts w:ascii="Calibri" w:hAnsi="Calibri" w:eastAsia="Calibri" w:cs="Calibri"/>
        </w:rPr>
        <w:lastRenderedPageBreak/>
        <w:t>siekiant nustatyti gerosios patirties taikymo galimybes Lietuvoje.</w:t>
      </w:r>
      <w:r w:rsidRPr="003425D6" w:rsidR="59C0764D">
        <w:rPr>
          <w:rFonts w:ascii="Calibri" w:hAnsi="Calibri" w:eastAsia="Calibri" w:cs="Calibri"/>
        </w:rPr>
        <w:t xml:space="preserve"> Suderinus su perkančiąja organizacija, pateikus pagrįstus argumentus, analizuojamų šalių sąrašas gali būti keičiamas</w:t>
      </w:r>
      <w:r w:rsidRPr="003425D6" w:rsidR="4140F924">
        <w:rPr>
          <w:rFonts w:ascii="Calibri" w:hAnsi="Calibri" w:eastAsia="Calibri" w:cs="Calibri"/>
        </w:rPr>
        <w:t>;</w:t>
      </w:r>
    </w:p>
    <w:p w:rsidRPr="003425D6" w:rsidR="68C1C696" w:rsidP="009C0DF3" w:rsidRDefault="68C1C696" w14:paraId="72EFCAEE" w14:textId="4832DFEC">
      <w:pPr>
        <w:spacing w:after="0" w:line="240" w:lineRule="auto"/>
        <w:ind w:firstLine="720"/>
        <w:jc w:val="both"/>
        <w:rPr>
          <w:rFonts w:ascii="Calibri" w:hAnsi="Calibri" w:eastAsia="Calibri" w:cs="Calibri"/>
        </w:rPr>
      </w:pPr>
      <w:r w:rsidRPr="723E418A">
        <w:rPr>
          <w:rFonts w:ascii="Calibri" w:hAnsi="Calibri" w:eastAsia="Calibri" w:cs="Calibri"/>
        </w:rPr>
        <w:t>5.1.</w:t>
      </w:r>
      <w:r w:rsidRPr="723E418A" w:rsidR="43338360">
        <w:rPr>
          <w:rFonts w:ascii="Calibri" w:hAnsi="Calibri" w:eastAsia="Calibri" w:cs="Calibri"/>
        </w:rPr>
        <w:t>6</w:t>
      </w:r>
      <w:r w:rsidRPr="723E418A">
        <w:rPr>
          <w:rFonts w:ascii="Calibri" w:hAnsi="Calibri" w:eastAsia="Calibri" w:cs="Calibri"/>
        </w:rPr>
        <w:t xml:space="preserve">. </w:t>
      </w:r>
      <w:r w:rsidRPr="723E418A" w:rsidR="33F08088">
        <w:rPr>
          <w:rFonts w:ascii="Calibri" w:hAnsi="Calibri" w:eastAsia="Calibri" w:cs="Calibri"/>
        </w:rPr>
        <w:t>į</w:t>
      </w:r>
      <w:r w:rsidRPr="723E418A">
        <w:rPr>
          <w:rFonts w:ascii="Calibri" w:hAnsi="Calibri" w:eastAsia="Calibri" w:cs="Calibri"/>
        </w:rPr>
        <w:t xml:space="preserve">vertinti  MUKIS </w:t>
      </w:r>
      <w:r w:rsidRPr="723E418A" w:rsidR="4C9D7A88">
        <w:rPr>
          <w:rFonts w:ascii="Calibri" w:hAnsi="Calibri" w:eastAsia="Calibri" w:cs="Calibri"/>
        </w:rPr>
        <w:t xml:space="preserve">IS </w:t>
      </w:r>
      <w:r w:rsidRPr="723E418A">
        <w:rPr>
          <w:rFonts w:ascii="Calibri" w:hAnsi="Calibri" w:eastAsia="Calibri" w:cs="Calibri"/>
        </w:rPr>
        <w:t>esamą veikimą ir planuojamas plėtros kryptis, siekiant nustatyti, kokie papildomi funkcionalumai, duomenų srautai ir techniniai sprendimai būtų reikalingi PO stebėsenos modelio pritaikymui bei integravimui į šią sistemą</w:t>
      </w:r>
      <w:r w:rsidRPr="723E418A" w:rsidR="4B7FE73F">
        <w:rPr>
          <w:rFonts w:ascii="Calibri" w:hAnsi="Calibri" w:eastAsia="Calibri" w:cs="Calibri"/>
        </w:rPr>
        <w:t>;</w:t>
      </w:r>
    </w:p>
    <w:p w:rsidRPr="003425D6" w:rsidR="1859F5BF" w:rsidP="009C0DF3" w:rsidRDefault="263AE9F3" w14:paraId="57DFAAAF" w14:textId="238BED99">
      <w:pPr>
        <w:spacing w:after="0" w:line="240" w:lineRule="auto"/>
        <w:ind w:firstLine="720"/>
        <w:jc w:val="both"/>
        <w:rPr>
          <w:rFonts w:ascii="Calibri" w:hAnsi="Calibri" w:eastAsia="Calibri" w:cs="Calibri"/>
        </w:rPr>
      </w:pPr>
      <w:r w:rsidRPr="003425D6">
        <w:rPr>
          <w:rFonts w:ascii="Calibri" w:hAnsi="Calibri" w:eastAsia="Calibri" w:cs="Calibri"/>
        </w:rPr>
        <w:t>5.1.</w:t>
      </w:r>
      <w:r w:rsidRPr="003425D6" w:rsidR="66FAD00D">
        <w:rPr>
          <w:rFonts w:ascii="Calibri" w:hAnsi="Calibri" w:eastAsia="Calibri" w:cs="Calibri"/>
        </w:rPr>
        <w:t>7</w:t>
      </w:r>
      <w:r w:rsidRPr="003425D6">
        <w:rPr>
          <w:rFonts w:ascii="Calibri" w:hAnsi="Calibri" w:eastAsia="Calibri" w:cs="Calibri"/>
        </w:rPr>
        <w:t xml:space="preserve">. </w:t>
      </w:r>
      <w:r w:rsidRPr="003425D6" w:rsidR="50965650">
        <w:rPr>
          <w:rFonts w:ascii="Calibri" w:hAnsi="Calibri" w:eastAsia="Calibri" w:cs="Calibri"/>
        </w:rPr>
        <w:t>a</w:t>
      </w:r>
      <w:r w:rsidRPr="003425D6">
        <w:rPr>
          <w:rFonts w:ascii="Calibri" w:hAnsi="Calibri" w:eastAsia="Calibri" w:cs="Calibri"/>
        </w:rPr>
        <w:t xml:space="preserve">tlikti PO sistemos dalyvių nuomonių </w:t>
      </w:r>
      <w:r w:rsidRPr="003425D6" w:rsidR="312FBBDB">
        <w:rPr>
          <w:rFonts w:ascii="Calibri" w:hAnsi="Calibri" w:eastAsia="Calibri" w:cs="Calibri"/>
        </w:rPr>
        <w:t xml:space="preserve">apie PO sistemos veiksmingumą </w:t>
      </w:r>
      <w:r w:rsidRPr="003425D6">
        <w:rPr>
          <w:rFonts w:ascii="Calibri" w:hAnsi="Calibri" w:eastAsia="Calibri" w:cs="Calibri"/>
        </w:rPr>
        <w:t xml:space="preserve">vertinimą, organizuojant ne mažiau kaip </w:t>
      </w:r>
      <w:r w:rsidRPr="003425D6" w:rsidR="3700FC1D">
        <w:rPr>
          <w:rFonts w:ascii="Calibri" w:hAnsi="Calibri" w:eastAsia="Calibri" w:cs="Calibri"/>
        </w:rPr>
        <w:t xml:space="preserve"> </w:t>
      </w:r>
      <w:r w:rsidRPr="003425D6" w:rsidR="3F2AACB1">
        <w:rPr>
          <w:rFonts w:ascii="Calibri" w:hAnsi="Calibri" w:eastAsia="Calibri" w:cs="Calibri"/>
        </w:rPr>
        <w:t>keturias</w:t>
      </w:r>
      <w:r w:rsidRPr="003425D6" w:rsidR="366CE41B">
        <w:rPr>
          <w:rFonts w:ascii="Calibri" w:hAnsi="Calibri" w:eastAsia="Calibri" w:cs="Calibri"/>
        </w:rPr>
        <w:t xml:space="preserve"> </w:t>
      </w:r>
      <w:r w:rsidRPr="003425D6">
        <w:rPr>
          <w:rFonts w:ascii="Calibri" w:hAnsi="Calibri" w:eastAsia="Calibri" w:cs="Calibri"/>
        </w:rPr>
        <w:t>fokus grupes su skirtingų PO sistemos grandžių atstovais</w:t>
      </w:r>
      <w:r w:rsidRPr="003425D6" w:rsidR="55B77EBA">
        <w:rPr>
          <w:rFonts w:ascii="Calibri" w:hAnsi="Calibri" w:eastAsia="Calibri" w:cs="Calibri"/>
        </w:rPr>
        <w:t>.</w:t>
      </w:r>
      <w:r w:rsidRPr="003425D6" w:rsidR="5EAE6F00">
        <w:rPr>
          <w:rFonts w:ascii="Calibri" w:hAnsi="Calibri" w:eastAsia="Calibri" w:cs="Calibri"/>
        </w:rPr>
        <w:t xml:space="preserve"> Diskusijų metu surinktos įžvalgos sisteminamos, atliekama kokybinė analizė, identifikuojami pagrindiniai</w:t>
      </w:r>
      <w:r w:rsidRPr="003425D6" w:rsidR="06083387">
        <w:rPr>
          <w:rFonts w:ascii="Calibri" w:hAnsi="Calibri" w:eastAsia="Calibri" w:cs="Calibri"/>
        </w:rPr>
        <w:t xml:space="preserve"> silpnieji,</w:t>
      </w:r>
      <w:r w:rsidRPr="003425D6" w:rsidR="5EAE6F00">
        <w:rPr>
          <w:rFonts w:ascii="Calibri" w:hAnsi="Calibri" w:eastAsia="Calibri" w:cs="Calibri"/>
        </w:rPr>
        <w:t xml:space="preserve"> stiprieji ir tobulintini PO </w:t>
      </w:r>
      <w:r w:rsidRPr="003425D6" w:rsidR="63A4A862">
        <w:rPr>
          <w:rFonts w:ascii="Calibri" w:hAnsi="Calibri" w:eastAsia="Calibri" w:cs="Calibri"/>
        </w:rPr>
        <w:t xml:space="preserve">stebėsenos </w:t>
      </w:r>
      <w:r w:rsidRPr="003425D6" w:rsidR="5EAE6F00">
        <w:rPr>
          <w:rFonts w:ascii="Calibri" w:hAnsi="Calibri" w:eastAsia="Calibri" w:cs="Calibri"/>
        </w:rPr>
        <w:t>sistemos aspektai</w:t>
      </w:r>
      <w:r w:rsidRPr="003425D6" w:rsidR="13F7D7B7">
        <w:rPr>
          <w:rFonts w:ascii="Calibri" w:hAnsi="Calibri" w:eastAsia="Calibri" w:cs="Calibri"/>
        </w:rPr>
        <w:t>;</w:t>
      </w:r>
    </w:p>
    <w:p w:rsidRPr="003425D6" w:rsidR="79C63AF6" w:rsidP="009C0DF3" w:rsidRDefault="79C63AF6" w14:paraId="5BF6765D" w14:textId="5EC9E7C8">
      <w:pPr>
        <w:spacing w:after="0" w:line="240" w:lineRule="auto"/>
        <w:ind w:firstLine="720"/>
        <w:jc w:val="both"/>
        <w:rPr>
          <w:rFonts w:ascii="Calibri" w:hAnsi="Calibri" w:eastAsia="Calibri" w:cs="Calibri"/>
        </w:rPr>
      </w:pPr>
      <w:r w:rsidRPr="723E418A">
        <w:rPr>
          <w:rFonts w:ascii="Calibri" w:hAnsi="Calibri" w:eastAsia="Calibri" w:cs="Calibri"/>
        </w:rPr>
        <w:t>5.1.</w:t>
      </w:r>
      <w:r w:rsidRPr="723E418A" w:rsidR="1CEC4FDD">
        <w:rPr>
          <w:rFonts w:ascii="Calibri" w:hAnsi="Calibri" w:eastAsia="Calibri" w:cs="Calibri"/>
        </w:rPr>
        <w:t>8</w:t>
      </w:r>
      <w:r w:rsidRPr="723E418A">
        <w:rPr>
          <w:rFonts w:ascii="Calibri" w:hAnsi="Calibri" w:eastAsia="Calibri" w:cs="Calibri"/>
        </w:rPr>
        <w:t xml:space="preserve">. </w:t>
      </w:r>
      <w:r w:rsidRPr="723E418A" w:rsidR="45B2C492">
        <w:rPr>
          <w:rFonts w:ascii="Calibri" w:hAnsi="Calibri" w:eastAsia="Calibri" w:cs="Calibri"/>
        </w:rPr>
        <w:t>r</w:t>
      </w:r>
      <w:r w:rsidRPr="723E418A">
        <w:rPr>
          <w:rFonts w:ascii="Calibri" w:hAnsi="Calibri" w:eastAsia="Calibri" w:cs="Calibri"/>
        </w:rPr>
        <w:t>emiantis atliktų analizių (5.1.1–5.1.7) rezultatais, parengti</w:t>
      </w:r>
      <w:r w:rsidRPr="723E418A" w:rsidR="6884167C">
        <w:rPr>
          <w:rFonts w:ascii="Calibri" w:hAnsi="Calibri" w:eastAsia="Calibri" w:cs="Calibri"/>
        </w:rPr>
        <w:t xml:space="preserve"> ir pateikti</w:t>
      </w:r>
      <w:r w:rsidRPr="723E418A">
        <w:rPr>
          <w:rFonts w:ascii="Calibri" w:hAnsi="Calibri" w:eastAsia="Calibri" w:cs="Calibri"/>
        </w:rPr>
        <w:t xml:space="preserve"> išsamią analizę (ne mažiau kaip </w:t>
      </w:r>
      <w:r w:rsidRPr="723E418A" w:rsidR="19C9664D">
        <w:rPr>
          <w:rFonts w:ascii="Calibri" w:hAnsi="Calibri" w:eastAsia="Calibri" w:cs="Calibri"/>
        </w:rPr>
        <w:t>7</w:t>
      </w:r>
      <w:r w:rsidRPr="723E418A">
        <w:rPr>
          <w:rFonts w:ascii="Calibri" w:hAnsi="Calibri" w:eastAsia="Calibri" w:cs="Calibri"/>
        </w:rPr>
        <w:t>0 A4 formato puslapių, be priedų), kurioje pateikiamos argumentuotos išvados ir PO stebėsenos sistemos kaitos pasiūlymai. Analizėje turi būti aiškiai nurodyta, kurie sistemos elementai turi būti paliekami, stiprinami, tikslinami, papildomi, atsisakytini ar keičiami, pagrindžiant kiekvieno siūlomo sprendimo būtinybę ir poveikį PO stebėsenos sistemos tobulinimui</w:t>
      </w:r>
      <w:r w:rsidRPr="723E418A" w:rsidR="211C9A80">
        <w:rPr>
          <w:rFonts w:ascii="Calibri" w:hAnsi="Calibri" w:eastAsia="Calibri" w:cs="Calibri"/>
        </w:rPr>
        <w:t>. Analizė turi apimti tiek PO paslaugų teikimo organizavimo, tiek PO stebėsenos sistemos funkcionavimo aspektus, įvertinant faktinę situaciją, procesus, atsakomybes ir kokybės užtikrinimo mechanizmus</w:t>
      </w:r>
      <w:r w:rsidRPr="723E418A" w:rsidR="190B7B80">
        <w:rPr>
          <w:rFonts w:ascii="Calibri" w:hAnsi="Calibri" w:eastAsia="Calibri" w:cs="Calibri"/>
          <w:b/>
          <w:bCs/>
        </w:rPr>
        <w:t>;</w:t>
      </w:r>
    </w:p>
    <w:p w:rsidRPr="003425D6" w:rsidR="5271772D" w:rsidP="009C0DF3" w:rsidRDefault="7B58C468" w14:paraId="0D2CFC60" w14:textId="40A700D1">
      <w:pPr>
        <w:spacing w:after="0" w:line="240" w:lineRule="auto"/>
        <w:ind w:firstLine="720"/>
        <w:jc w:val="both"/>
        <w:rPr>
          <w:rFonts w:ascii="Calibri" w:hAnsi="Calibri" w:eastAsia="Calibri" w:cs="Calibri"/>
        </w:rPr>
      </w:pPr>
      <w:r w:rsidRPr="003425D6">
        <w:rPr>
          <w:rFonts w:ascii="Calibri" w:hAnsi="Calibri" w:eastAsia="Calibri" w:cs="Calibri"/>
        </w:rPr>
        <w:t>5.1.</w:t>
      </w:r>
      <w:r w:rsidRPr="003425D6" w:rsidR="1D2BF80C">
        <w:rPr>
          <w:rFonts w:ascii="Calibri" w:hAnsi="Calibri" w:eastAsia="Calibri" w:cs="Calibri"/>
        </w:rPr>
        <w:t>9</w:t>
      </w:r>
      <w:r w:rsidRPr="003425D6">
        <w:rPr>
          <w:rFonts w:ascii="Calibri" w:hAnsi="Calibri" w:eastAsia="Calibri" w:cs="Calibri"/>
        </w:rPr>
        <w:t xml:space="preserve">. </w:t>
      </w:r>
      <w:r w:rsidRPr="003425D6" w:rsidR="790181BD">
        <w:rPr>
          <w:rFonts w:ascii="Calibri" w:hAnsi="Calibri" w:eastAsia="Calibri" w:cs="Calibri"/>
        </w:rPr>
        <w:t>a</w:t>
      </w:r>
      <w:r w:rsidRPr="003425D6">
        <w:rPr>
          <w:rFonts w:ascii="Calibri" w:hAnsi="Calibri" w:eastAsia="Calibri" w:cs="Calibri"/>
        </w:rPr>
        <w:t xml:space="preserve">tliktos analizės rezultatus </w:t>
      </w:r>
      <w:r w:rsidRPr="003425D6" w:rsidR="577350C1">
        <w:rPr>
          <w:rFonts w:ascii="Calibri" w:hAnsi="Calibri" w:eastAsia="Calibri" w:cs="Calibri"/>
        </w:rPr>
        <w:t xml:space="preserve">pristatyti </w:t>
      </w:r>
      <w:r w:rsidRPr="003425D6">
        <w:rPr>
          <w:rFonts w:ascii="Calibri" w:hAnsi="Calibri" w:eastAsia="Calibri" w:cs="Calibri"/>
        </w:rPr>
        <w:t>suinteresuot</w:t>
      </w:r>
      <w:r w:rsidRPr="003425D6" w:rsidR="5DBBBB7D">
        <w:rPr>
          <w:rFonts w:ascii="Calibri" w:hAnsi="Calibri" w:eastAsia="Calibri" w:cs="Calibri"/>
        </w:rPr>
        <w:t xml:space="preserve">ųjų </w:t>
      </w:r>
      <w:r w:rsidRPr="003425D6">
        <w:rPr>
          <w:rFonts w:ascii="Calibri" w:hAnsi="Calibri" w:eastAsia="Calibri" w:cs="Calibri"/>
        </w:rPr>
        <w:t>šali</w:t>
      </w:r>
      <w:r w:rsidRPr="003425D6" w:rsidR="40C5635B">
        <w:rPr>
          <w:rFonts w:ascii="Calibri" w:hAnsi="Calibri" w:eastAsia="Calibri" w:cs="Calibri"/>
        </w:rPr>
        <w:t>ų, kurias n</w:t>
      </w:r>
      <w:r w:rsidRPr="003425D6" w:rsidR="4B1E043C">
        <w:rPr>
          <w:rFonts w:ascii="Calibri" w:hAnsi="Calibri" w:eastAsia="Calibri" w:cs="Calibri"/>
        </w:rPr>
        <w:t>u</w:t>
      </w:r>
      <w:r w:rsidRPr="003425D6" w:rsidR="40C5635B">
        <w:rPr>
          <w:rFonts w:ascii="Calibri" w:hAnsi="Calibri" w:eastAsia="Calibri" w:cs="Calibri"/>
        </w:rPr>
        <w:t xml:space="preserve">rodys perkančioji organizacija, diskusijai ir pagal diskusijos rezultatus pakoreguoti </w:t>
      </w:r>
      <w:r w:rsidRPr="003425D6" w:rsidR="1581FD31">
        <w:rPr>
          <w:rFonts w:ascii="Calibri" w:hAnsi="Calibri" w:eastAsia="Calibri" w:cs="Calibri"/>
        </w:rPr>
        <w:t>galutinę analizės ataskaitą</w:t>
      </w:r>
      <w:r w:rsidRPr="003425D6" w:rsidR="41BB18C8">
        <w:rPr>
          <w:rFonts w:ascii="Calibri" w:hAnsi="Calibri" w:eastAsia="Calibri" w:cs="Calibri"/>
        </w:rPr>
        <w:t>;</w:t>
      </w:r>
    </w:p>
    <w:p w:rsidRPr="003425D6" w:rsidR="5271772D" w:rsidP="009C0DF3" w:rsidRDefault="70419113" w14:paraId="4D087AA9" w14:textId="0206B2B2">
      <w:pPr>
        <w:spacing w:after="0" w:line="240" w:lineRule="auto"/>
        <w:ind w:firstLine="720"/>
        <w:jc w:val="both"/>
        <w:rPr>
          <w:rFonts w:ascii="Calibri" w:hAnsi="Calibri" w:eastAsia="Calibri" w:cs="Calibri"/>
        </w:rPr>
      </w:pPr>
      <w:r w:rsidRPr="003425D6">
        <w:rPr>
          <w:rFonts w:ascii="Calibri" w:hAnsi="Calibri" w:eastAsia="Calibri" w:cs="Calibri"/>
          <w:color w:val="000000" w:themeColor="text1"/>
        </w:rPr>
        <w:t xml:space="preserve">5.2. </w:t>
      </w:r>
      <w:r w:rsidRPr="003425D6" w:rsidR="49D3E1C2">
        <w:rPr>
          <w:rFonts w:ascii="Calibri" w:hAnsi="Calibri" w:eastAsia="Calibri" w:cs="Calibri"/>
          <w:color w:val="000000" w:themeColor="text1"/>
        </w:rPr>
        <w:t>t</w:t>
      </w:r>
      <w:r w:rsidRPr="003425D6">
        <w:rPr>
          <w:rFonts w:ascii="Calibri" w:hAnsi="Calibri" w:eastAsia="Calibri" w:cs="Calibri"/>
          <w:color w:val="000000" w:themeColor="text1"/>
        </w:rPr>
        <w:t xml:space="preserve">eikdamas </w:t>
      </w:r>
      <w:r w:rsidRPr="003425D6">
        <w:rPr>
          <w:rFonts w:ascii="Calibri" w:hAnsi="Calibri" w:eastAsia="Calibri" w:cs="Calibri"/>
        </w:rPr>
        <w:t xml:space="preserve">šios TS </w:t>
      </w:r>
      <w:r w:rsidRPr="003425D6">
        <w:rPr>
          <w:rFonts w:ascii="Calibri" w:hAnsi="Calibri" w:eastAsia="Calibri" w:cs="Calibri"/>
          <w:color w:val="000000" w:themeColor="text1"/>
        </w:rPr>
        <w:t xml:space="preserve">4.2 uždavinyje nurodytas </w:t>
      </w:r>
      <w:r w:rsidRPr="003425D6" w:rsidR="1E010116">
        <w:rPr>
          <w:rFonts w:ascii="Calibri" w:hAnsi="Calibri" w:eastAsia="Calibri" w:cs="Calibri"/>
          <w:color w:val="000000" w:themeColor="text1"/>
        </w:rPr>
        <w:t xml:space="preserve"> </w:t>
      </w:r>
      <w:r w:rsidRPr="003425D6" w:rsidR="1E010116">
        <w:rPr>
          <w:rFonts w:ascii="Calibri" w:hAnsi="Calibri" w:eastAsia="Calibri" w:cs="Calibri"/>
          <w:b/>
          <w:bCs/>
          <w:color w:val="000000" w:themeColor="text1"/>
        </w:rPr>
        <w:t>naujo</w:t>
      </w:r>
      <w:r w:rsidRPr="003425D6" w:rsidR="1E010116">
        <w:rPr>
          <w:rFonts w:ascii="Calibri" w:hAnsi="Calibri" w:eastAsia="Calibri" w:cs="Calibri"/>
          <w:color w:val="000000" w:themeColor="text1"/>
        </w:rPr>
        <w:t xml:space="preserve"> </w:t>
      </w:r>
      <w:r w:rsidRPr="003425D6">
        <w:rPr>
          <w:rFonts w:ascii="Calibri" w:hAnsi="Calibri" w:eastAsia="Calibri" w:cs="Calibri"/>
          <w:b/>
          <w:bCs/>
        </w:rPr>
        <w:t>PO stebėsenos model</w:t>
      </w:r>
      <w:r w:rsidRPr="003425D6" w:rsidR="168FA6A1">
        <w:rPr>
          <w:rFonts w:ascii="Calibri" w:hAnsi="Calibri" w:eastAsia="Calibri" w:cs="Calibri"/>
          <w:b/>
          <w:bCs/>
        </w:rPr>
        <w:t>io sukūrimo</w:t>
      </w:r>
      <w:r w:rsidRPr="003425D6">
        <w:rPr>
          <w:rFonts w:ascii="Calibri" w:hAnsi="Calibri" w:eastAsia="Calibri" w:cs="Calibri"/>
          <w:b/>
          <w:bCs/>
        </w:rPr>
        <w:t xml:space="preserve"> </w:t>
      </w:r>
      <w:r w:rsidRPr="003425D6">
        <w:rPr>
          <w:rFonts w:ascii="Calibri" w:hAnsi="Calibri" w:eastAsia="Calibri" w:cs="Calibri"/>
          <w:color w:val="000000" w:themeColor="text1"/>
        </w:rPr>
        <w:t>paslaugas, tiekėjas,</w:t>
      </w:r>
      <w:r w:rsidRPr="003425D6">
        <w:rPr>
          <w:rFonts w:ascii="Calibri" w:hAnsi="Calibri" w:eastAsia="Calibri" w:cs="Calibri"/>
        </w:rPr>
        <w:t xml:space="preserve"> remdamasis 5.1. suformuluotomis </w:t>
      </w:r>
      <w:r w:rsidRPr="003425D6" w:rsidR="0E80B1C6">
        <w:rPr>
          <w:rFonts w:ascii="Calibri" w:hAnsi="Calibri" w:eastAsia="Calibri" w:cs="Calibri"/>
          <w:b/>
          <w:bCs/>
        </w:rPr>
        <w:t>dabartinės  PO stebėsenos būklės Lietuvoje ekspertinio įvertinimo</w:t>
      </w:r>
      <w:r w:rsidRPr="003425D6">
        <w:rPr>
          <w:rFonts w:ascii="Calibri" w:hAnsi="Calibri" w:eastAsia="Calibri" w:cs="Calibri"/>
        </w:rPr>
        <w:t xml:space="preserve"> išvadomis, </w:t>
      </w:r>
      <w:r w:rsidRPr="003425D6">
        <w:rPr>
          <w:rFonts w:ascii="Calibri" w:hAnsi="Calibri" w:eastAsia="Calibri" w:cs="Calibri"/>
          <w:color w:val="000000" w:themeColor="text1"/>
        </w:rPr>
        <w:t>turės</w:t>
      </w:r>
      <w:r w:rsidRPr="003425D6">
        <w:rPr>
          <w:rFonts w:ascii="Calibri" w:hAnsi="Calibri" w:eastAsia="Calibri" w:cs="Calibri"/>
        </w:rPr>
        <w:t>:</w:t>
      </w:r>
    </w:p>
    <w:p w:rsidRPr="003425D6" w:rsidR="5271772D" w:rsidP="009C0DF3" w:rsidRDefault="383E4E72" w14:paraId="49839F51" w14:textId="27543E15">
      <w:pPr>
        <w:spacing w:after="0" w:line="240" w:lineRule="auto"/>
        <w:ind w:firstLine="720"/>
        <w:jc w:val="both"/>
        <w:rPr>
          <w:rFonts w:ascii="Calibri" w:hAnsi="Calibri" w:eastAsia="Calibri" w:cs="Calibri"/>
        </w:rPr>
      </w:pPr>
      <w:r w:rsidRPr="003425D6">
        <w:rPr>
          <w:rFonts w:ascii="Calibri" w:hAnsi="Calibri" w:eastAsia="Calibri" w:cs="Calibri"/>
          <w:lang w:val="en-US"/>
        </w:rPr>
        <w:t>5</w:t>
      </w:r>
      <w:r w:rsidRPr="003425D6" w:rsidR="18251AC6">
        <w:rPr>
          <w:rFonts w:ascii="Calibri" w:hAnsi="Calibri" w:eastAsia="Calibri" w:cs="Calibri"/>
          <w:lang w:val="en-US"/>
        </w:rPr>
        <w:t>.2.1.</w:t>
      </w:r>
      <w:r w:rsidRPr="003425D6" w:rsidR="2487C135">
        <w:rPr>
          <w:rFonts w:ascii="Calibri" w:hAnsi="Calibri" w:eastAsia="Calibri" w:cs="Calibri"/>
          <w:lang w:val="en-US"/>
        </w:rPr>
        <w:t xml:space="preserve"> </w:t>
      </w:r>
      <w:r w:rsidRPr="009E4E48" w:rsidR="2487C135">
        <w:rPr>
          <w:rFonts w:ascii="Calibri" w:hAnsi="Calibri" w:eastAsia="Calibri" w:cs="Calibri"/>
        </w:rPr>
        <w:t>nustat</w:t>
      </w:r>
      <w:r w:rsidRPr="009E4E48" w:rsidR="015BE726">
        <w:rPr>
          <w:rFonts w:ascii="Calibri" w:hAnsi="Calibri" w:eastAsia="Calibri" w:cs="Calibri"/>
        </w:rPr>
        <w:t>yti ir suformuluoti</w:t>
      </w:r>
      <w:r w:rsidRPr="009E4E48" w:rsidR="2487C135">
        <w:rPr>
          <w:rFonts w:ascii="Calibri" w:hAnsi="Calibri" w:eastAsia="Calibri" w:cs="Calibri"/>
        </w:rPr>
        <w:t xml:space="preserve"> pamatuojamą(-</w:t>
      </w:r>
      <w:proofErr w:type="spellStart"/>
      <w:r w:rsidRPr="009E4E48" w:rsidR="2487C135">
        <w:rPr>
          <w:rFonts w:ascii="Calibri" w:hAnsi="Calibri" w:eastAsia="Calibri" w:cs="Calibri"/>
        </w:rPr>
        <w:t>us</w:t>
      </w:r>
      <w:proofErr w:type="spellEnd"/>
      <w:r w:rsidRPr="009E4E48" w:rsidR="2487C135">
        <w:rPr>
          <w:rFonts w:ascii="Calibri" w:hAnsi="Calibri" w:eastAsia="Calibri" w:cs="Calibri"/>
        </w:rPr>
        <w:t>) PO sistemos tikslą(-</w:t>
      </w:r>
      <w:proofErr w:type="spellStart"/>
      <w:r w:rsidRPr="009E4E48" w:rsidR="2487C135">
        <w:rPr>
          <w:rFonts w:ascii="Calibri" w:hAnsi="Calibri" w:eastAsia="Calibri" w:cs="Calibri"/>
        </w:rPr>
        <w:t>us</w:t>
      </w:r>
      <w:proofErr w:type="spellEnd"/>
      <w:r w:rsidRPr="009E4E48" w:rsidR="2487C135">
        <w:rPr>
          <w:rFonts w:ascii="Calibri" w:hAnsi="Calibri" w:eastAsia="Calibri" w:cs="Calibri"/>
        </w:rPr>
        <w:t>), į kurį(-</w:t>
      </w:r>
      <w:proofErr w:type="spellStart"/>
      <w:r w:rsidRPr="009E4E48" w:rsidR="2487C135">
        <w:rPr>
          <w:rFonts w:ascii="Calibri" w:hAnsi="Calibri" w:eastAsia="Calibri" w:cs="Calibri"/>
        </w:rPr>
        <w:t>iuos</w:t>
      </w:r>
      <w:proofErr w:type="spellEnd"/>
      <w:r w:rsidRPr="009E4E48" w:rsidR="2487C135">
        <w:rPr>
          <w:rFonts w:ascii="Calibri" w:hAnsi="Calibri" w:eastAsia="Calibri" w:cs="Calibri"/>
        </w:rPr>
        <w:t xml:space="preserve">) turi orientuotis stebėsenos </w:t>
      </w:r>
      <w:r w:rsidRPr="009E4E48" w:rsidR="65E7FC73">
        <w:rPr>
          <w:rFonts w:ascii="Calibri" w:hAnsi="Calibri" w:eastAsia="Calibri" w:cs="Calibri"/>
        </w:rPr>
        <w:t>s</w:t>
      </w:r>
      <w:r w:rsidRPr="009E4E48" w:rsidR="3DC5C156">
        <w:rPr>
          <w:rFonts w:ascii="Calibri" w:hAnsi="Calibri" w:eastAsia="Calibri" w:cs="Calibri"/>
        </w:rPr>
        <w:t>istema, aiškiai apibrėžiant siekiamus pokyčius ir ryšį su nacionaliniais švietimo politikos tikslais</w:t>
      </w:r>
      <w:r w:rsidRPr="009E4E48" w:rsidR="359CB7A3">
        <w:rPr>
          <w:rFonts w:ascii="Calibri" w:hAnsi="Calibri" w:eastAsia="Calibri" w:cs="Calibri"/>
        </w:rPr>
        <w:t>. Taip pat turės identifikuoti prielaidas ir galimas rizikas, darančias įtaką tikslų pasiekimui.</w:t>
      </w:r>
    </w:p>
    <w:p w:rsidRPr="003425D6" w:rsidR="009C0D1F" w:rsidP="009C0DF3" w:rsidRDefault="6999BE9F" w14:paraId="54E932A8" w14:textId="3295114E">
      <w:pPr>
        <w:spacing w:after="0" w:line="240" w:lineRule="auto"/>
        <w:ind w:firstLine="720"/>
        <w:jc w:val="both"/>
        <w:rPr>
          <w:rFonts w:ascii="Calibri" w:hAnsi="Calibri" w:eastAsia="Calibri" w:cs="Calibri"/>
        </w:rPr>
      </w:pPr>
      <w:r w:rsidRPr="003425D6">
        <w:rPr>
          <w:rFonts w:ascii="Calibri" w:hAnsi="Calibri" w:eastAsia="Calibri" w:cs="Calibri"/>
        </w:rPr>
        <w:t>5</w:t>
      </w:r>
      <w:r w:rsidRPr="003425D6" w:rsidR="61B77DDA">
        <w:rPr>
          <w:rFonts w:ascii="Calibri" w:hAnsi="Calibri" w:eastAsia="Calibri" w:cs="Calibri"/>
        </w:rPr>
        <w:t>.2.</w:t>
      </w:r>
      <w:r w:rsidRPr="003425D6" w:rsidR="72878746">
        <w:rPr>
          <w:rFonts w:ascii="Calibri" w:hAnsi="Calibri" w:eastAsia="Calibri" w:cs="Calibri"/>
        </w:rPr>
        <w:t>2</w:t>
      </w:r>
      <w:r w:rsidRPr="003425D6" w:rsidR="61B77DDA">
        <w:rPr>
          <w:rFonts w:ascii="Calibri" w:hAnsi="Calibri" w:eastAsia="Calibri" w:cs="Calibri"/>
        </w:rPr>
        <w:t>.</w:t>
      </w:r>
      <w:r w:rsidRPr="003425D6" w:rsidR="2487C135">
        <w:rPr>
          <w:rFonts w:ascii="Calibri" w:hAnsi="Calibri" w:eastAsia="Calibri" w:cs="Calibri"/>
        </w:rPr>
        <w:t xml:space="preserve"> sudaryt</w:t>
      </w:r>
      <w:r w:rsidRPr="003425D6" w:rsidR="6EBA9621">
        <w:rPr>
          <w:rFonts w:ascii="Calibri" w:hAnsi="Calibri" w:eastAsia="Calibri" w:cs="Calibri"/>
        </w:rPr>
        <w:t>i</w:t>
      </w:r>
      <w:r w:rsidRPr="003425D6" w:rsidR="3093184D">
        <w:rPr>
          <w:rFonts w:ascii="Calibri" w:hAnsi="Calibri" w:eastAsia="Calibri" w:cs="Calibri"/>
        </w:rPr>
        <w:t xml:space="preserve"> </w:t>
      </w:r>
      <w:r w:rsidRPr="003425D6" w:rsidR="2487C135">
        <w:rPr>
          <w:rFonts w:ascii="Calibri" w:hAnsi="Calibri" w:eastAsia="Calibri" w:cs="Calibri"/>
        </w:rPr>
        <w:t>stebėsenos rodiklių sąraš</w:t>
      </w:r>
      <w:r w:rsidRPr="003425D6" w:rsidR="0A1F4DF7">
        <w:rPr>
          <w:rFonts w:ascii="Calibri" w:hAnsi="Calibri" w:eastAsia="Calibri" w:cs="Calibri"/>
        </w:rPr>
        <w:t>ą</w:t>
      </w:r>
      <w:r w:rsidRPr="003425D6" w:rsidR="2487C135">
        <w:rPr>
          <w:rFonts w:ascii="Calibri" w:hAnsi="Calibri" w:eastAsia="Calibri" w:cs="Calibri"/>
        </w:rPr>
        <w:t>, pagrindžiant kiekvieno rodiklio sąsajas su PO sistemos tikslu(-</w:t>
      </w:r>
      <w:proofErr w:type="spellStart"/>
      <w:r w:rsidRPr="003425D6" w:rsidR="2487C135">
        <w:rPr>
          <w:rFonts w:ascii="Calibri" w:hAnsi="Calibri" w:eastAsia="Calibri" w:cs="Calibri"/>
        </w:rPr>
        <w:t>ais</w:t>
      </w:r>
      <w:proofErr w:type="spellEnd"/>
      <w:r w:rsidRPr="003425D6" w:rsidR="2487C135">
        <w:rPr>
          <w:rFonts w:ascii="Calibri" w:hAnsi="Calibri" w:eastAsia="Calibri" w:cs="Calibri"/>
        </w:rPr>
        <w:t>)</w:t>
      </w:r>
      <w:r w:rsidRPr="003425D6" w:rsidR="09A5E5DF">
        <w:rPr>
          <w:rFonts w:ascii="Calibri" w:hAnsi="Calibri" w:eastAsia="Calibri" w:cs="Calibri"/>
        </w:rPr>
        <w:t xml:space="preserve">, </w:t>
      </w:r>
      <w:r w:rsidRPr="003425D6" w:rsidR="2487C135">
        <w:rPr>
          <w:rFonts w:ascii="Calibri" w:hAnsi="Calibri" w:eastAsia="Calibri" w:cs="Calibri"/>
        </w:rPr>
        <w:t xml:space="preserve">nurodant </w:t>
      </w:r>
      <w:r w:rsidRPr="003425D6" w:rsidR="0C13D073">
        <w:rPr>
          <w:rFonts w:ascii="Calibri" w:hAnsi="Calibri" w:eastAsia="Calibri" w:cs="Calibri"/>
        </w:rPr>
        <w:t>rodiklių</w:t>
      </w:r>
      <w:r w:rsidRPr="003425D6" w:rsidR="2487C135">
        <w:rPr>
          <w:rFonts w:ascii="Calibri" w:hAnsi="Calibri" w:eastAsia="Calibri" w:cs="Calibri"/>
        </w:rPr>
        <w:t xml:space="preserve"> tarpusavio sąryšius</w:t>
      </w:r>
      <w:r w:rsidRPr="003425D6" w:rsidR="19D4776A">
        <w:rPr>
          <w:rFonts w:ascii="Calibri" w:hAnsi="Calibri" w:eastAsia="Calibri" w:cs="Calibri"/>
        </w:rPr>
        <w:t>, ir y</w:t>
      </w:r>
      <w:r w:rsidRPr="003425D6" w:rsidR="2487C135">
        <w:rPr>
          <w:rFonts w:ascii="Calibri" w:hAnsi="Calibri" w:eastAsia="Calibri" w:cs="Calibri"/>
        </w:rPr>
        <w:t xml:space="preserve">patingą dėmesį </w:t>
      </w:r>
      <w:r w:rsidRPr="003425D6" w:rsidR="25673A46">
        <w:rPr>
          <w:rFonts w:ascii="Calibri" w:hAnsi="Calibri" w:eastAsia="Calibri" w:cs="Calibri"/>
        </w:rPr>
        <w:t xml:space="preserve">skiriant </w:t>
      </w:r>
      <w:r w:rsidRPr="003425D6" w:rsidR="2487C135">
        <w:rPr>
          <w:rFonts w:ascii="Calibri" w:hAnsi="Calibri" w:eastAsia="Calibri" w:cs="Calibri"/>
        </w:rPr>
        <w:t>PO rezultatų</w:t>
      </w:r>
      <w:r w:rsidRPr="003425D6" w:rsidR="65E781EE">
        <w:rPr>
          <w:rFonts w:ascii="Calibri" w:hAnsi="Calibri" w:eastAsia="Calibri" w:cs="Calibri"/>
        </w:rPr>
        <w:t xml:space="preserve"> ir poveikio pamatavimui</w:t>
      </w:r>
      <w:r w:rsidRPr="003425D6" w:rsidR="31C15810">
        <w:rPr>
          <w:rFonts w:ascii="Calibri" w:hAnsi="Calibri" w:eastAsia="Calibri" w:cs="Calibri"/>
        </w:rPr>
        <w:t>:</w:t>
      </w:r>
    </w:p>
    <w:p w:rsidRPr="003425D6" w:rsidR="00FB55A7" w:rsidP="009C0DF3" w:rsidRDefault="31C15810" w14:paraId="4A5BAE30" w14:textId="15560325">
      <w:pPr>
        <w:spacing w:after="0" w:line="240" w:lineRule="auto"/>
        <w:ind w:firstLine="720"/>
        <w:jc w:val="both"/>
        <w:rPr>
          <w:rFonts w:ascii="Calibri" w:hAnsi="Calibri" w:eastAsia="Calibri" w:cs="Calibri"/>
          <w:color w:val="000000" w:themeColor="text1"/>
        </w:rPr>
      </w:pPr>
      <w:r w:rsidRPr="003425D6">
        <w:rPr>
          <w:rFonts w:ascii="Calibri" w:hAnsi="Calibri" w:eastAsia="Calibri" w:cs="Calibri"/>
          <w:color w:val="000000" w:themeColor="text1"/>
        </w:rPr>
        <w:t>5.2.</w:t>
      </w:r>
      <w:r w:rsidRPr="003425D6" w:rsidR="702B2654">
        <w:rPr>
          <w:rFonts w:ascii="Calibri" w:hAnsi="Calibri" w:eastAsia="Calibri" w:cs="Calibri"/>
          <w:color w:val="000000" w:themeColor="text1"/>
        </w:rPr>
        <w:t>2</w:t>
      </w:r>
      <w:r w:rsidRPr="003425D6">
        <w:rPr>
          <w:rFonts w:ascii="Calibri" w:hAnsi="Calibri" w:eastAsia="Calibri" w:cs="Calibri"/>
          <w:color w:val="000000" w:themeColor="text1"/>
        </w:rPr>
        <w:t xml:space="preserve">.1. </w:t>
      </w:r>
      <w:r w:rsidRPr="003425D6" w:rsidR="5C37309B">
        <w:rPr>
          <w:rFonts w:ascii="Calibri" w:hAnsi="Calibri" w:eastAsia="Calibri" w:cs="Calibri"/>
          <w:color w:val="000000" w:themeColor="text1"/>
        </w:rPr>
        <w:t xml:space="preserve">formuojant rodiklių sąrašą turi būti atsižvelgiama į švietimo kokybės dėmenis: </w:t>
      </w:r>
      <w:r w:rsidRPr="003425D6" w:rsidR="302EEC11">
        <w:rPr>
          <w:rFonts w:ascii="Calibri" w:hAnsi="Calibri" w:eastAsia="Calibri" w:cs="Calibri"/>
          <w:color w:val="000000" w:themeColor="text1"/>
        </w:rPr>
        <w:t>kontekst</w:t>
      </w:r>
      <w:r w:rsidRPr="003425D6" w:rsidR="594B85A0">
        <w:rPr>
          <w:rFonts w:ascii="Calibri" w:hAnsi="Calibri" w:eastAsia="Calibri" w:cs="Calibri"/>
          <w:color w:val="000000" w:themeColor="text1"/>
        </w:rPr>
        <w:t>o</w:t>
      </w:r>
      <w:r w:rsidRPr="003425D6" w:rsidR="302EEC11">
        <w:rPr>
          <w:rFonts w:ascii="Calibri" w:hAnsi="Calibri" w:eastAsia="Calibri" w:cs="Calibri"/>
          <w:color w:val="000000" w:themeColor="text1"/>
        </w:rPr>
        <w:t xml:space="preserve">, </w:t>
      </w:r>
      <w:r w:rsidRPr="003425D6" w:rsidR="5C37309B">
        <w:rPr>
          <w:rFonts w:ascii="Calibri" w:hAnsi="Calibri" w:eastAsia="Calibri" w:cs="Calibri"/>
          <w:color w:val="000000" w:themeColor="text1"/>
        </w:rPr>
        <w:t>indėli</w:t>
      </w:r>
      <w:r w:rsidRPr="003425D6" w:rsidR="594B85A0">
        <w:rPr>
          <w:rFonts w:ascii="Calibri" w:hAnsi="Calibri" w:eastAsia="Calibri" w:cs="Calibri"/>
          <w:color w:val="000000" w:themeColor="text1"/>
        </w:rPr>
        <w:t>o</w:t>
      </w:r>
      <w:r w:rsidRPr="003425D6" w:rsidR="5C37309B">
        <w:rPr>
          <w:rFonts w:ascii="Calibri" w:hAnsi="Calibri" w:eastAsia="Calibri" w:cs="Calibri"/>
          <w:color w:val="000000" w:themeColor="text1"/>
        </w:rPr>
        <w:t>, proces</w:t>
      </w:r>
      <w:r w:rsidRPr="003425D6" w:rsidR="594B85A0">
        <w:rPr>
          <w:rFonts w:ascii="Calibri" w:hAnsi="Calibri" w:eastAsia="Calibri" w:cs="Calibri"/>
          <w:color w:val="000000" w:themeColor="text1"/>
        </w:rPr>
        <w:t>ų</w:t>
      </w:r>
      <w:r w:rsidRPr="003425D6" w:rsidR="5C37309B">
        <w:rPr>
          <w:rFonts w:ascii="Calibri" w:hAnsi="Calibri" w:eastAsia="Calibri" w:cs="Calibri"/>
          <w:color w:val="000000" w:themeColor="text1"/>
        </w:rPr>
        <w:t>, rezultat</w:t>
      </w:r>
      <w:r w:rsidRPr="003425D6" w:rsidR="594B85A0">
        <w:rPr>
          <w:rFonts w:ascii="Calibri" w:hAnsi="Calibri" w:eastAsia="Calibri" w:cs="Calibri"/>
          <w:color w:val="000000" w:themeColor="text1"/>
        </w:rPr>
        <w:t>ų</w:t>
      </w:r>
      <w:r w:rsidRPr="003425D6" w:rsidR="302EEC11">
        <w:rPr>
          <w:rFonts w:ascii="Calibri" w:hAnsi="Calibri" w:eastAsia="Calibri" w:cs="Calibri"/>
          <w:color w:val="000000" w:themeColor="text1"/>
        </w:rPr>
        <w:t xml:space="preserve"> ir</w:t>
      </w:r>
      <w:r w:rsidRPr="003425D6" w:rsidR="15E54A83">
        <w:rPr>
          <w:rFonts w:ascii="Calibri" w:hAnsi="Calibri" w:eastAsia="Calibri" w:cs="Calibri"/>
          <w:color w:val="000000" w:themeColor="text1"/>
        </w:rPr>
        <w:t xml:space="preserve"> poveiki</w:t>
      </w:r>
      <w:r w:rsidRPr="003425D6" w:rsidR="594B85A0">
        <w:rPr>
          <w:rFonts w:ascii="Calibri" w:hAnsi="Calibri" w:eastAsia="Calibri" w:cs="Calibri"/>
          <w:color w:val="000000" w:themeColor="text1"/>
        </w:rPr>
        <w:t>o</w:t>
      </w:r>
      <w:r w:rsidRPr="003425D6" w:rsidR="1EB9E977">
        <w:rPr>
          <w:rFonts w:ascii="Calibri" w:hAnsi="Calibri" w:eastAsia="Calibri" w:cs="Calibri"/>
          <w:color w:val="000000" w:themeColor="text1"/>
        </w:rPr>
        <w:t xml:space="preserve">, kurie </w:t>
      </w:r>
      <w:r w:rsidRPr="003425D6" w:rsidR="0AA99725">
        <w:rPr>
          <w:rFonts w:ascii="Calibri" w:hAnsi="Calibri" w:eastAsia="Calibri" w:cs="Calibri"/>
          <w:color w:val="000000" w:themeColor="text1"/>
        </w:rPr>
        <w:t>suda</w:t>
      </w:r>
      <w:r w:rsidRPr="003425D6" w:rsidR="589DB355">
        <w:rPr>
          <w:rFonts w:ascii="Calibri" w:hAnsi="Calibri" w:eastAsia="Calibri" w:cs="Calibri"/>
          <w:color w:val="000000" w:themeColor="text1"/>
        </w:rPr>
        <w:t>rytų</w:t>
      </w:r>
      <w:r w:rsidRPr="003425D6" w:rsidR="0AA99725">
        <w:rPr>
          <w:rFonts w:ascii="Calibri" w:hAnsi="Calibri" w:eastAsia="Calibri" w:cs="Calibri"/>
          <w:color w:val="000000" w:themeColor="text1"/>
        </w:rPr>
        <w:t xml:space="preserve"> galimybę vertinti tiek </w:t>
      </w:r>
      <w:r w:rsidRPr="003425D6" w:rsidR="4B82E45C">
        <w:rPr>
          <w:rFonts w:ascii="Calibri" w:hAnsi="Calibri" w:eastAsia="Calibri" w:cs="Calibri"/>
          <w:color w:val="000000" w:themeColor="text1"/>
        </w:rPr>
        <w:t xml:space="preserve">karjeros </w:t>
      </w:r>
      <w:r w:rsidRPr="003425D6" w:rsidR="0AA99725">
        <w:rPr>
          <w:rFonts w:ascii="Calibri" w:hAnsi="Calibri" w:eastAsia="Calibri" w:cs="Calibri"/>
          <w:color w:val="000000" w:themeColor="text1"/>
        </w:rPr>
        <w:t xml:space="preserve">paslaugų įgyvendinimo eigą, tiek jų poveikį </w:t>
      </w:r>
      <w:r w:rsidRPr="003425D6" w:rsidR="4B82E45C">
        <w:rPr>
          <w:rFonts w:ascii="Calibri" w:hAnsi="Calibri" w:eastAsia="Calibri" w:cs="Calibri"/>
          <w:color w:val="000000" w:themeColor="text1"/>
        </w:rPr>
        <w:t>PO sistemos dalyviam</w:t>
      </w:r>
      <w:r w:rsidRPr="003425D6" w:rsidR="594B85A0">
        <w:rPr>
          <w:rFonts w:ascii="Calibri" w:hAnsi="Calibri" w:eastAsia="Calibri" w:cs="Calibri"/>
          <w:color w:val="000000" w:themeColor="text1"/>
        </w:rPr>
        <w:t>s</w:t>
      </w:r>
      <w:r w:rsidRPr="003425D6" w:rsidR="2DF0BAF8">
        <w:rPr>
          <w:rFonts w:ascii="Calibri" w:hAnsi="Calibri" w:eastAsia="Calibri" w:cs="Calibri"/>
          <w:color w:val="000000" w:themeColor="text1"/>
        </w:rPr>
        <w:t>;</w:t>
      </w:r>
    </w:p>
    <w:p w:rsidRPr="003425D6" w:rsidR="00FB55A7" w:rsidP="723E418A" w:rsidRDefault="130AD0DA" w14:paraId="33FAB054" w14:textId="0EBFDAD0">
      <w:pPr>
        <w:spacing w:after="0" w:line="240" w:lineRule="auto"/>
        <w:ind w:firstLine="720"/>
        <w:jc w:val="both"/>
        <w:rPr>
          <w:rFonts w:ascii="Calibri" w:hAnsi="Calibri" w:eastAsia="Calibri" w:cs="Calibri"/>
          <w:strike/>
          <w:color w:val="000000" w:themeColor="text1"/>
          <w:highlight w:val="cyan"/>
        </w:rPr>
      </w:pPr>
      <w:r w:rsidRPr="723E418A">
        <w:rPr>
          <w:rFonts w:ascii="Calibri" w:hAnsi="Calibri" w:eastAsia="Calibri" w:cs="Calibri"/>
          <w:color w:val="000000" w:themeColor="text1"/>
        </w:rPr>
        <w:t>5.2.</w:t>
      </w:r>
      <w:r w:rsidRPr="723E418A" w:rsidR="64B322DC">
        <w:rPr>
          <w:rFonts w:ascii="Calibri" w:hAnsi="Calibri" w:eastAsia="Calibri" w:cs="Calibri"/>
          <w:color w:val="000000" w:themeColor="text1"/>
        </w:rPr>
        <w:t>2</w:t>
      </w:r>
      <w:r w:rsidRPr="723E418A">
        <w:rPr>
          <w:rFonts w:ascii="Calibri" w:hAnsi="Calibri" w:eastAsia="Calibri" w:cs="Calibri"/>
          <w:color w:val="000000" w:themeColor="text1"/>
        </w:rPr>
        <w:t xml:space="preserve">.2. rodiklių sąrašas turi būti suderintas su </w:t>
      </w:r>
      <w:r w:rsidRPr="723E418A" w:rsidR="6C15FCFC">
        <w:rPr>
          <w:rFonts w:ascii="Calibri" w:hAnsi="Calibri" w:eastAsia="Calibri" w:cs="Calibri"/>
          <w:color w:val="000000" w:themeColor="text1"/>
        </w:rPr>
        <w:t>nacionalin</w:t>
      </w:r>
      <w:r w:rsidRPr="723E418A" w:rsidR="04CD9EF6">
        <w:rPr>
          <w:rFonts w:ascii="Calibri" w:hAnsi="Calibri" w:eastAsia="Calibri" w:cs="Calibri"/>
          <w:color w:val="000000" w:themeColor="text1"/>
        </w:rPr>
        <w:t>e</w:t>
      </w:r>
      <w:r w:rsidRPr="723E418A" w:rsidR="6C15FCFC">
        <w:rPr>
          <w:rFonts w:ascii="Calibri" w:hAnsi="Calibri" w:eastAsia="Calibri" w:cs="Calibri"/>
          <w:color w:val="000000" w:themeColor="text1"/>
        </w:rPr>
        <w:t xml:space="preserve"> švietimo stebėsenos sistema ir joje</w:t>
      </w:r>
      <w:r w:rsidRPr="723E418A">
        <w:rPr>
          <w:rFonts w:ascii="Calibri" w:hAnsi="Calibri" w:eastAsia="Calibri" w:cs="Calibri"/>
          <w:color w:val="000000" w:themeColor="text1"/>
        </w:rPr>
        <w:t xml:space="preserve"> naudojamais švietimo rodiklių klasifikatoriais</w:t>
      </w:r>
      <w:r w:rsidRPr="723E418A" w:rsidR="60749293">
        <w:rPr>
          <w:rFonts w:ascii="Calibri" w:hAnsi="Calibri" w:eastAsia="Calibri" w:cs="Calibri"/>
          <w:color w:val="000000" w:themeColor="text1"/>
        </w:rPr>
        <w:t>.</w:t>
      </w:r>
    </w:p>
    <w:p w:rsidRPr="003425D6" w:rsidR="5271772D" w:rsidP="009C0DF3" w:rsidRDefault="1D5A6645" w14:paraId="033246D8" w14:textId="2B838F1D">
      <w:pPr>
        <w:spacing w:after="0" w:line="240" w:lineRule="auto"/>
        <w:ind w:firstLine="720"/>
        <w:jc w:val="both"/>
      </w:pPr>
      <w:r w:rsidRPr="003425D6">
        <w:rPr>
          <w:rFonts w:ascii="Calibri" w:hAnsi="Calibri" w:eastAsia="Calibri" w:cs="Calibri"/>
        </w:rPr>
        <w:t>5.2.</w:t>
      </w:r>
      <w:r w:rsidRPr="003425D6" w:rsidR="63EF89CE">
        <w:rPr>
          <w:rFonts w:ascii="Calibri" w:hAnsi="Calibri" w:eastAsia="Calibri" w:cs="Calibri"/>
        </w:rPr>
        <w:t>2</w:t>
      </w:r>
      <w:r w:rsidRPr="003425D6">
        <w:rPr>
          <w:rFonts w:ascii="Calibri" w:hAnsi="Calibri" w:eastAsia="Calibri" w:cs="Calibri"/>
        </w:rPr>
        <w:t>.</w:t>
      </w:r>
      <w:r w:rsidRPr="003425D6" w:rsidR="5F278D03">
        <w:rPr>
          <w:rFonts w:ascii="Calibri" w:hAnsi="Calibri" w:eastAsia="Calibri" w:cs="Calibri"/>
        </w:rPr>
        <w:t>3.</w:t>
      </w:r>
      <w:r w:rsidRPr="003425D6">
        <w:rPr>
          <w:rFonts w:ascii="Calibri" w:hAnsi="Calibri" w:eastAsia="Calibri" w:cs="Calibri"/>
        </w:rPr>
        <w:t xml:space="preserve"> </w:t>
      </w:r>
      <w:r w:rsidRPr="003425D6" w:rsidR="65FB1313">
        <w:rPr>
          <w:rFonts w:ascii="Calibri" w:hAnsi="Calibri" w:eastAsia="Calibri" w:cs="Calibri"/>
        </w:rPr>
        <w:t xml:space="preserve">būtina </w:t>
      </w:r>
      <w:r w:rsidRPr="003425D6" w:rsidR="34259DB4">
        <w:rPr>
          <w:rFonts w:ascii="Calibri" w:hAnsi="Calibri" w:eastAsia="Calibri" w:cs="Calibri"/>
        </w:rPr>
        <w:t xml:space="preserve">parengti </w:t>
      </w:r>
      <w:r w:rsidRPr="003425D6" w:rsidR="02A4B6AE">
        <w:rPr>
          <w:rFonts w:ascii="Calibri" w:hAnsi="Calibri" w:eastAsia="Calibri" w:cs="Calibri"/>
        </w:rPr>
        <w:t xml:space="preserve">kiekvieno rodiklio </w:t>
      </w:r>
      <w:r w:rsidRPr="003425D6" w:rsidR="5F36C46F">
        <w:rPr>
          <w:rFonts w:ascii="Calibri" w:hAnsi="Calibri" w:eastAsia="Calibri" w:cs="Calibri"/>
        </w:rPr>
        <w:t xml:space="preserve">skaičiavimo </w:t>
      </w:r>
      <w:r w:rsidRPr="003425D6" w:rsidR="02A4B6AE">
        <w:rPr>
          <w:rFonts w:ascii="Calibri" w:hAnsi="Calibri" w:eastAsia="Calibri" w:cs="Calibri"/>
        </w:rPr>
        <w:t>metod</w:t>
      </w:r>
      <w:r w:rsidRPr="003425D6" w:rsidR="60491B16">
        <w:rPr>
          <w:rFonts w:ascii="Calibri" w:hAnsi="Calibri" w:eastAsia="Calibri" w:cs="Calibri"/>
        </w:rPr>
        <w:t>iką</w:t>
      </w:r>
      <w:r w:rsidRPr="003425D6" w:rsidR="23DEE592">
        <w:rPr>
          <w:rFonts w:ascii="Calibri" w:hAnsi="Calibri" w:eastAsia="Calibri" w:cs="Calibri"/>
        </w:rPr>
        <w:t>, algoritmus</w:t>
      </w:r>
      <w:r w:rsidRPr="003425D6" w:rsidR="1FCE94EC">
        <w:rPr>
          <w:rFonts w:ascii="Calibri" w:hAnsi="Calibri" w:eastAsia="Calibri" w:cs="Calibri"/>
        </w:rPr>
        <w:t xml:space="preserve"> ir reguliarum</w:t>
      </w:r>
      <w:r w:rsidRPr="003425D6" w:rsidR="73977782">
        <w:rPr>
          <w:rFonts w:ascii="Calibri" w:hAnsi="Calibri" w:eastAsia="Calibri" w:cs="Calibri"/>
        </w:rPr>
        <w:t>ą</w:t>
      </w:r>
      <w:r w:rsidRPr="003425D6" w:rsidR="02A4B6AE">
        <w:rPr>
          <w:rFonts w:ascii="Calibri" w:hAnsi="Calibri" w:eastAsia="Calibri" w:cs="Calibri"/>
        </w:rPr>
        <w:t>, rodiklio skaidymo taisykl</w:t>
      </w:r>
      <w:r w:rsidRPr="003425D6" w:rsidR="5B9A96F4">
        <w:rPr>
          <w:rFonts w:ascii="Calibri" w:hAnsi="Calibri" w:eastAsia="Calibri" w:cs="Calibri"/>
        </w:rPr>
        <w:t>e</w:t>
      </w:r>
      <w:r w:rsidRPr="003425D6" w:rsidR="02A4B6AE">
        <w:rPr>
          <w:rFonts w:ascii="Calibri" w:hAnsi="Calibri" w:eastAsia="Calibri" w:cs="Calibri"/>
        </w:rPr>
        <w:t>s</w:t>
      </w:r>
      <w:r w:rsidRPr="003425D6" w:rsidR="4CC2679D">
        <w:rPr>
          <w:rFonts w:ascii="Calibri" w:hAnsi="Calibri" w:eastAsia="Calibri" w:cs="Calibri"/>
        </w:rPr>
        <w:t>. Taip pat būtina</w:t>
      </w:r>
      <w:r w:rsidRPr="003425D6" w:rsidR="7FCEC75B">
        <w:rPr>
          <w:rFonts w:ascii="Calibri" w:hAnsi="Calibri" w:eastAsia="Calibri" w:cs="Calibri"/>
        </w:rPr>
        <w:t xml:space="preserve"> pateikti ir rodiklių </w:t>
      </w:r>
      <w:proofErr w:type="spellStart"/>
      <w:r w:rsidRPr="003425D6" w:rsidR="7FCEC75B">
        <w:rPr>
          <w:rFonts w:ascii="Calibri" w:hAnsi="Calibri" w:eastAsia="Calibri" w:cs="Calibri"/>
        </w:rPr>
        <w:t>validavimo</w:t>
      </w:r>
      <w:proofErr w:type="spellEnd"/>
      <w:r w:rsidRPr="003425D6" w:rsidR="7FCEC75B">
        <w:rPr>
          <w:rFonts w:ascii="Calibri" w:hAnsi="Calibri" w:eastAsia="Calibri" w:cs="Calibri"/>
        </w:rPr>
        <w:t xml:space="preserve"> mechanizmą</w:t>
      </w:r>
      <w:r w:rsidRPr="003425D6" w:rsidR="36C30C63">
        <w:rPr>
          <w:rFonts w:ascii="Calibri" w:hAnsi="Calibri" w:eastAsia="Calibri" w:cs="Calibri"/>
        </w:rPr>
        <w:t xml:space="preserve"> – </w:t>
      </w:r>
      <w:r w:rsidRPr="003425D6" w:rsidR="7FCEC75B">
        <w:rPr>
          <w:rFonts w:ascii="Calibri" w:hAnsi="Calibri" w:eastAsia="Calibri" w:cs="Calibri"/>
        </w:rPr>
        <w:t>kaip bus tikrinamas jų patikimumas, aktualumas ir atnaujinimo ciklas</w:t>
      </w:r>
      <w:r w:rsidRPr="003425D6" w:rsidR="4CC2679D">
        <w:rPr>
          <w:rFonts w:ascii="Calibri" w:hAnsi="Calibri" w:eastAsia="Calibri" w:cs="Calibri"/>
        </w:rPr>
        <w:t>;</w:t>
      </w:r>
    </w:p>
    <w:p w:rsidRPr="003425D6" w:rsidR="00A21375" w:rsidP="009C0DF3" w:rsidRDefault="09DB0BEC" w14:paraId="797D18C1" w14:textId="7EC27814">
      <w:pPr>
        <w:spacing w:after="0" w:line="240" w:lineRule="auto"/>
        <w:ind w:firstLine="720"/>
        <w:jc w:val="both"/>
        <w:rPr>
          <w:rFonts w:ascii="Calibri" w:hAnsi="Calibri" w:eastAsia="Calibri" w:cs="Calibri"/>
          <w:color w:val="4C94D8" w:themeColor="text2" w:themeTint="80"/>
        </w:rPr>
      </w:pPr>
      <w:r w:rsidRPr="003425D6">
        <w:rPr>
          <w:rFonts w:ascii="Calibri" w:hAnsi="Calibri" w:eastAsia="Calibri" w:cs="Calibri"/>
          <w:lang w:val="en-US"/>
        </w:rPr>
        <w:t>5</w:t>
      </w:r>
      <w:r w:rsidRPr="003425D6" w:rsidR="506934B2">
        <w:rPr>
          <w:rFonts w:ascii="Calibri" w:hAnsi="Calibri" w:eastAsia="Calibri" w:cs="Calibri"/>
          <w:lang w:val="en-US"/>
        </w:rPr>
        <w:t>.</w:t>
      </w:r>
      <w:r w:rsidRPr="003425D6" w:rsidR="44DE8EF1">
        <w:rPr>
          <w:rFonts w:ascii="Calibri" w:hAnsi="Calibri" w:eastAsia="Calibri" w:cs="Calibri"/>
          <w:lang w:val="en-US"/>
        </w:rPr>
        <w:t>2</w:t>
      </w:r>
      <w:r w:rsidRPr="003425D6" w:rsidR="506934B2">
        <w:rPr>
          <w:rFonts w:ascii="Calibri" w:hAnsi="Calibri" w:eastAsia="Calibri" w:cs="Calibri"/>
          <w:lang w:val="en-US"/>
        </w:rPr>
        <w:t>.</w:t>
      </w:r>
      <w:r w:rsidRPr="003425D6" w:rsidR="70C4439A">
        <w:rPr>
          <w:rFonts w:ascii="Calibri" w:hAnsi="Calibri" w:eastAsia="Calibri" w:cs="Calibri"/>
          <w:lang w:val="en-US"/>
        </w:rPr>
        <w:t>2</w:t>
      </w:r>
      <w:r w:rsidRPr="003425D6" w:rsidR="506934B2">
        <w:rPr>
          <w:rFonts w:ascii="Calibri" w:hAnsi="Calibri" w:eastAsia="Calibri" w:cs="Calibri"/>
          <w:lang w:val="en-US"/>
        </w:rPr>
        <w:t>.</w:t>
      </w:r>
      <w:r w:rsidRPr="003425D6" w:rsidR="1A710F1D">
        <w:rPr>
          <w:rFonts w:ascii="Calibri" w:hAnsi="Calibri" w:eastAsia="Calibri" w:cs="Calibri"/>
          <w:lang w:val="en-US"/>
        </w:rPr>
        <w:t>4</w:t>
      </w:r>
      <w:r w:rsidR="00CD2F6F">
        <w:rPr>
          <w:rFonts w:ascii="Calibri" w:hAnsi="Calibri" w:eastAsia="Calibri" w:cs="Calibri"/>
          <w:lang w:val="en-US"/>
        </w:rPr>
        <w:t>.</w:t>
      </w:r>
      <w:r w:rsidRPr="003425D6" w:rsidR="2487C135">
        <w:rPr>
          <w:rFonts w:ascii="Calibri" w:hAnsi="Calibri" w:eastAsia="Calibri" w:cs="Calibri"/>
          <w:lang w:val="en-US"/>
        </w:rPr>
        <w:t xml:space="preserve"> </w:t>
      </w:r>
      <w:r w:rsidRPr="009E4E48" w:rsidR="0CA31B30">
        <w:rPr>
          <w:rFonts w:ascii="Calibri" w:hAnsi="Calibri" w:eastAsia="Calibri" w:cs="Calibri"/>
        </w:rPr>
        <w:t xml:space="preserve">būtina </w:t>
      </w:r>
      <w:r w:rsidRPr="009E4E48" w:rsidR="64A8D13C">
        <w:rPr>
          <w:rFonts w:ascii="Calibri" w:hAnsi="Calibri" w:eastAsia="Calibri" w:cs="Calibri"/>
        </w:rPr>
        <w:t xml:space="preserve">nurodyti </w:t>
      </w:r>
      <w:r w:rsidRPr="009E4E48" w:rsidR="2487C135">
        <w:rPr>
          <w:rFonts w:ascii="Calibri" w:hAnsi="Calibri" w:eastAsia="Calibri" w:cs="Calibri"/>
        </w:rPr>
        <w:t>kiekvieno rodiklio skaičiavimui reikaling</w:t>
      </w:r>
      <w:r w:rsidRPr="009E4E48" w:rsidR="0A2568F2">
        <w:rPr>
          <w:rFonts w:ascii="Calibri" w:hAnsi="Calibri" w:eastAsia="Calibri" w:cs="Calibri"/>
        </w:rPr>
        <w:t>us</w:t>
      </w:r>
      <w:r w:rsidRPr="009E4E48" w:rsidR="2487C135">
        <w:rPr>
          <w:rFonts w:ascii="Calibri" w:hAnsi="Calibri" w:eastAsia="Calibri" w:cs="Calibri"/>
        </w:rPr>
        <w:t xml:space="preserve"> duomenų šaltini</w:t>
      </w:r>
      <w:r w:rsidRPr="009E4E48" w:rsidR="6FE0E364">
        <w:rPr>
          <w:rFonts w:ascii="Calibri" w:hAnsi="Calibri" w:eastAsia="Calibri" w:cs="Calibri"/>
        </w:rPr>
        <w:t>us</w:t>
      </w:r>
      <w:r w:rsidRPr="009E4E48" w:rsidR="2DF786EE">
        <w:rPr>
          <w:rFonts w:ascii="Calibri" w:hAnsi="Calibri" w:eastAsia="Calibri" w:cs="Calibri"/>
        </w:rPr>
        <w:t xml:space="preserve"> ir konkrečius duomenis iš šių šaltinių</w:t>
      </w:r>
      <w:r w:rsidRPr="009E4E48" w:rsidR="5F55D8B9">
        <w:rPr>
          <w:rFonts w:ascii="Calibri" w:hAnsi="Calibri" w:eastAsia="Calibri" w:cs="Calibri"/>
        </w:rPr>
        <w:t>. T</w:t>
      </w:r>
      <w:r w:rsidRPr="009E4E48" w:rsidR="39041B93">
        <w:rPr>
          <w:rFonts w:ascii="Calibri" w:hAnsi="Calibri" w:eastAsia="Calibri" w:cs="Calibri"/>
        </w:rPr>
        <w:t xml:space="preserve">uri būti aiškiai apibrėžta duomenų integracija su </w:t>
      </w:r>
      <w:r w:rsidRPr="009E4E48" w:rsidR="5F55D8B9">
        <w:rPr>
          <w:rFonts w:ascii="Calibri" w:hAnsi="Calibri" w:eastAsia="Calibri" w:cs="Calibri"/>
        </w:rPr>
        <w:t>pasirinktomis</w:t>
      </w:r>
      <w:r w:rsidRPr="009E4E48" w:rsidR="39041B93">
        <w:rPr>
          <w:rFonts w:ascii="Calibri" w:hAnsi="Calibri" w:eastAsia="Calibri" w:cs="Calibri"/>
        </w:rPr>
        <w:t xml:space="preserve"> </w:t>
      </w:r>
      <w:r w:rsidRPr="009E4E48" w:rsidR="5F55D8B9">
        <w:rPr>
          <w:rFonts w:ascii="Calibri" w:hAnsi="Calibri" w:eastAsia="Calibri" w:cs="Calibri"/>
        </w:rPr>
        <w:t>sistemomis</w:t>
      </w:r>
      <w:r w:rsidRPr="009E4E48" w:rsidR="39041B93">
        <w:rPr>
          <w:rFonts w:ascii="Calibri" w:hAnsi="Calibri" w:eastAsia="Calibri" w:cs="Calibri"/>
        </w:rPr>
        <w:t xml:space="preserve"> (MUKIS, ŠVIS, V</w:t>
      </w:r>
      <w:r w:rsidRPr="009E4E48" w:rsidR="0B8D88ED">
        <w:rPr>
          <w:rFonts w:ascii="Calibri" w:hAnsi="Calibri" w:eastAsia="Calibri" w:cs="Calibri"/>
        </w:rPr>
        <w:t>SA</w:t>
      </w:r>
      <w:r w:rsidRPr="009E4E48" w:rsidR="39041B93">
        <w:rPr>
          <w:rFonts w:ascii="Calibri" w:hAnsi="Calibri" w:eastAsia="Calibri" w:cs="Calibri"/>
        </w:rPr>
        <w:t>, NŠA duomenų bazėmis</w:t>
      </w:r>
      <w:r w:rsidRPr="009E4E48" w:rsidR="0B8D88ED">
        <w:rPr>
          <w:rFonts w:ascii="Calibri" w:hAnsi="Calibri" w:eastAsia="Calibri" w:cs="Calibri"/>
        </w:rPr>
        <w:t xml:space="preserve"> ir kt.</w:t>
      </w:r>
      <w:r w:rsidRPr="009E4E48" w:rsidR="39041B93">
        <w:rPr>
          <w:rFonts w:ascii="Calibri" w:hAnsi="Calibri" w:eastAsia="Calibri" w:cs="Calibri"/>
        </w:rPr>
        <w:t>), nurodyti duomenų mainų mechanizmai (API, duomenų žemėlapiai, atnaujinimo dažnis), laikantis BDAR ir atvirojo duomenų valdymo principų</w:t>
      </w:r>
      <w:r w:rsidRPr="009E4E48" w:rsidR="09058162">
        <w:rPr>
          <w:rFonts w:ascii="Calibri" w:hAnsi="Calibri" w:eastAsia="Calibri" w:cs="Calibri"/>
        </w:rPr>
        <w:t>. Taip pat turi būti įvertintas kiekvieno duomenų šaltinio patikimumas, apribojimai ir rizikos.</w:t>
      </w:r>
    </w:p>
    <w:p w:rsidRPr="003425D6" w:rsidR="1A198D39" w:rsidP="009C0DF3" w:rsidRDefault="1A198D39" w14:paraId="2949DE63" w14:textId="1DA28153">
      <w:pPr>
        <w:spacing w:after="0" w:line="240" w:lineRule="auto"/>
        <w:ind w:firstLine="720"/>
        <w:jc w:val="both"/>
        <w:rPr>
          <w:rFonts w:ascii="Calibri" w:hAnsi="Calibri" w:eastAsia="Calibri" w:cs="Calibri"/>
        </w:rPr>
      </w:pPr>
      <w:r w:rsidRPr="003425D6">
        <w:rPr>
          <w:rFonts w:ascii="Calibri" w:hAnsi="Calibri" w:eastAsia="Calibri" w:cs="Calibri"/>
        </w:rPr>
        <w:lastRenderedPageBreak/>
        <w:t xml:space="preserve"> 5.2.</w:t>
      </w:r>
      <w:r w:rsidRPr="003425D6" w:rsidR="3B20E3EC">
        <w:rPr>
          <w:rFonts w:ascii="Calibri" w:hAnsi="Calibri" w:eastAsia="Calibri" w:cs="Calibri"/>
        </w:rPr>
        <w:t>3</w:t>
      </w:r>
      <w:r w:rsidRPr="003425D6">
        <w:rPr>
          <w:rFonts w:ascii="Calibri" w:hAnsi="Calibri" w:eastAsia="Calibri" w:cs="Calibri"/>
        </w:rPr>
        <w:t xml:space="preserve">. </w:t>
      </w:r>
      <w:r w:rsidRPr="003425D6" w:rsidR="2909C030">
        <w:rPr>
          <w:rFonts w:ascii="Calibri" w:hAnsi="Calibri" w:eastAsia="Calibri" w:cs="Calibri"/>
        </w:rPr>
        <w:t>n</w:t>
      </w:r>
      <w:r w:rsidRPr="003425D6">
        <w:rPr>
          <w:rFonts w:ascii="Calibri" w:hAnsi="Calibri" w:eastAsia="Calibri" w:cs="Calibri"/>
        </w:rPr>
        <w:t xml:space="preserve">eadministraciniu būdu gaunamų duomenų atveju parengti duomenų „gamybai“ reikalingus turinio įrankius (pvz., klausimynus, anketas), suderinant jų struktūrą ir turinį su galiojančiomis apklausų metodikomis, siekiant užtikrinti duomenų suderinamumą ir palyginamumą nacionaliniu bei tarptautiniu (pvz., EBPO) </w:t>
      </w:r>
      <w:r w:rsidRPr="003425D6" w:rsidR="45162D02">
        <w:rPr>
          <w:rFonts w:ascii="Calibri" w:hAnsi="Calibri" w:eastAsia="Calibri" w:cs="Calibri"/>
        </w:rPr>
        <w:t>l</w:t>
      </w:r>
      <w:r w:rsidRPr="003425D6" w:rsidR="3679A5D0">
        <w:rPr>
          <w:rFonts w:ascii="Calibri" w:hAnsi="Calibri" w:eastAsia="Calibri" w:cs="Calibri"/>
        </w:rPr>
        <w:t>y</w:t>
      </w:r>
      <w:r w:rsidRPr="003425D6" w:rsidR="45162D02">
        <w:rPr>
          <w:rFonts w:ascii="Calibri" w:hAnsi="Calibri" w:eastAsia="Calibri" w:cs="Calibri"/>
        </w:rPr>
        <w:t>gmeniu</w:t>
      </w:r>
      <w:r w:rsidRPr="003425D6" w:rsidR="62AF52F5">
        <w:rPr>
          <w:rFonts w:ascii="Calibri" w:hAnsi="Calibri" w:eastAsia="Calibri" w:cs="Calibri"/>
        </w:rPr>
        <w:t xml:space="preserve">. </w:t>
      </w:r>
      <w:r w:rsidRPr="003425D6" w:rsidR="0E85CE75">
        <w:rPr>
          <w:rFonts w:ascii="Calibri" w:hAnsi="Calibri" w:eastAsia="Calibri" w:cs="Calibri"/>
        </w:rPr>
        <w:t>T</w:t>
      </w:r>
      <w:r w:rsidRPr="003425D6" w:rsidR="63451AB1">
        <w:rPr>
          <w:rFonts w:ascii="Calibri" w:hAnsi="Calibri" w:eastAsia="Calibri" w:cs="Calibri"/>
        </w:rPr>
        <w:t>aip pat turi būti nurodyti duomenų rinkimo ciklai ir subjektai.</w:t>
      </w:r>
    </w:p>
    <w:p w:rsidRPr="003425D6" w:rsidR="5E0E4616" w:rsidP="723E418A" w:rsidRDefault="5E0E4616" w14:paraId="4BA9DBC5" w14:textId="315B6067">
      <w:pPr>
        <w:spacing w:after="0" w:line="240" w:lineRule="auto"/>
        <w:ind w:firstLine="720"/>
        <w:jc w:val="both"/>
        <w:rPr>
          <w:rFonts w:ascii="Calibri" w:hAnsi="Calibri" w:eastAsia="Calibri" w:cs="Calibri"/>
        </w:rPr>
      </w:pPr>
      <w:r w:rsidRPr="723E418A">
        <w:rPr>
          <w:rFonts w:ascii="Calibri" w:hAnsi="Calibri" w:eastAsia="Calibri" w:cs="Calibri"/>
          <w:lang w:val="en-US"/>
        </w:rPr>
        <w:t>5.2.</w:t>
      </w:r>
      <w:r w:rsidRPr="723E418A" w:rsidR="3B4EB24E">
        <w:rPr>
          <w:rFonts w:ascii="Calibri" w:hAnsi="Calibri" w:eastAsia="Calibri" w:cs="Calibri"/>
          <w:lang w:val="en-US"/>
        </w:rPr>
        <w:t>4</w:t>
      </w:r>
      <w:r w:rsidRPr="723E418A">
        <w:rPr>
          <w:rFonts w:ascii="Calibri" w:hAnsi="Calibri" w:eastAsia="Calibri" w:cs="Calibri"/>
          <w:lang w:val="en-US"/>
        </w:rPr>
        <w:t xml:space="preserve">. </w:t>
      </w:r>
      <w:r w:rsidRPr="723E418A" w:rsidR="4B1E6A84">
        <w:rPr>
          <w:rFonts w:ascii="Calibri" w:hAnsi="Calibri" w:eastAsia="Calibri" w:cs="Calibri"/>
        </w:rPr>
        <w:t>a</w:t>
      </w:r>
      <w:r w:rsidRPr="723E418A">
        <w:rPr>
          <w:rFonts w:ascii="Calibri" w:hAnsi="Calibri" w:eastAsia="Calibri" w:cs="Calibri"/>
        </w:rPr>
        <w:t xml:space="preserve">prašyti ir vizualiai pavaizduoti </w:t>
      </w:r>
      <w:r w:rsidRPr="723E418A" w:rsidR="1E17ACA2">
        <w:rPr>
          <w:rFonts w:ascii="Calibri" w:hAnsi="Calibri" w:eastAsia="Calibri" w:cs="Calibri"/>
        </w:rPr>
        <w:t>s</w:t>
      </w:r>
      <w:r w:rsidRPr="723E418A">
        <w:rPr>
          <w:rFonts w:ascii="Calibri" w:hAnsi="Calibri" w:eastAsia="Calibri" w:cs="Calibri"/>
        </w:rPr>
        <w:t>iūlomos PO stebėsenos sistemos Lietuvoje schemą, nurodant: kas, kokius duomenis ir kokiais būdais rinks; kaip ir kokiu periodiškumu jie bus atnaujinami; kur ir kokiais formatais jie bus saugomi ir apdorojami; kaip duomenys bus vizualizuojami, analizuojami ir naudojami sprendimų priėmimui</w:t>
      </w:r>
      <w:r w:rsidRPr="723E418A" w:rsidR="5AF394B3">
        <w:rPr>
          <w:rFonts w:ascii="Calibri" w:hAnsi="Calibri" w:eastAsia="Calibri" w:cs="Calibri"/>
        </w:rPr>
        <w:t>;</w:t>
      </w:r>
      <w:r w:rsidRPr="723E418A" w:rsidR="1717B7FC">
        <w:rPr>
          <w:rFonts w:ascii="Calibri" w:hAnsi="Calibri" w:eastAsia="Calibri" w:cs="Calibri"/>
        </w:rPr>
        <w:t xml:space="preserve"> nurodyti, kokios</w:t>
      </w:r>
      <w:r w:rsidRPr="723E418A" w:rsidR="6E9AC4F5">
        <w:rPr>
          <w:rFonts w:ascii="Calibri" w:hAnsi="Calibri" w:eastAsia="Calibri" w:cs="Calibri"/>
        </w:rPr>
        <w:t xml:space="preserve"> (organizacinės, techninės, duomenų prieigos)</w:t>
      </w:r>
      <w:r w:rsidRPr="723E418A" w:rsidR="1717B7FC">
        <w:rPr>
          <w:rFonts w:ascii="Calibri" w:hAnsi="Calibri" w:eastAsia="Calibri" w:cs="Calibri"/>
        </w:rPr>
        <w:t xml:space="preserve"> sąlygos yra būtinos, kad schema būtų įgyvendinama praktikoje.</w:t>
      </w:r>
    </w:p>
    <w:p w:rsidRPr="003425D6" w:rsidR="3E92EC92" w:rsidP="009C0DF3" w:rsidRDefault="3E92EC92" w14:paraId="4E0054C0" w14:textId="75DC2AA7">
      <w:pPr>
        <w:spacing w:after="0" w:line="240" w:lineRule="auto"/>
        <w:ind w:firstLine="720"/>
        <w:jc w:val="both"/>
        <w:rPr>
          <w:rFonts w:ascii="Calibri" w:hAnsi="Calibri" w:eastAsia="Calibri" w:cs="Calibri"/>
        </w:rPr>
      </w:pPr>
      <w:r w:rsidRPr="003425D6">
        <w:rPr>
          <w:rFonts w:ascii="Calibri" w:hAnsi="Calibri" w:eastAsia="Calibri" w:cs="Calibri"/>
        </w:rPr>
        <w:t>5.2.</w:t>
      </w:r>
      <w:r w:rsidRPr="003425D6" w:rsidR="4534FFF5">
        <w:rPr>
          <w:rFonts w:ascii="Calibri" w:hAnsi="Calibri" w:eastAsia="Calibri" w:cs="Calibri"/>
        </w:rPr>
        <w:t>5</w:t>
      </w:r>
      <w:r w:rsidRPr="003425D6">
        <w:rPr>
          <w:rFonts w:ascii="Calibri" w:hAnsi="Calibri" w:eastAsia="Calibri" w:cs="Calibri"/>
        </w:rPr>
        <w:t xml:space="preserve">. </w:t>
      </w:r>
      <w:r w:rsidRPr="003425D6" w:rsidR="2C3BA5D6">
        <w:rPr>
          <w:rFonts w:ascii="Calibri" w:hAnsi="Calibri" w:eastAsia="Calibri" w:cs="Calibri"/>
        </w:rPr>
        <w:t>į</w:t>
      </w:r>
      <w:r w:rsidRPr="003425D6">
        <w:rPr>
          <w:rFonts w:ascii="Calibri" w:hAnsi="Calibri" w:eastAsia="Calibri" w:cs="Calibri"/>
        </w:rPr>
        <w:t>vertinti planuojamų stebėti PO sistemos rodiklių sudarymo kaštus, atlikti kaštų ir naudos analizę</w:t>
      </w:r>
      <w:r w:rsidRPr="003425D6" w:rsidR="1E056A37">
        <w:rPr>
          <w:rFonts w:ascii="Calibri" w:hAnsi="Calibri" w:eastAsia="Calibri" w:cs="Calibri"/>
        </w:rPr>
        <w:t xml:space="preserve"> (ne mažiau kaip </w:t>
      </w:r>
      <w:r w:rsidRPr="003425D6" w:rsidR="1C458722">
        <w:rPr>
          <w:rFonts w:ascii="Calibri" w:hAnsi="Calibri" w:eastAsia="Calibri" w:cs="Calibri"/>
        </w:rPr>
        <w:t>4</w:t>
      </w:r>
      <w:r w:rsidRPr="003425D6" w:rsidR="1E056A37">
        <w:rPr>
          <w:rFonts w:ascii="Calibri" w:hAnsi="Calibri" w:eastAsia="Calibri" w:cs="Calibri"/>
        </w:rPr>
        <w:t xml:space="preserve"> A4 formato puslapių, be priedų)</w:t>
      </w:r>
      <w:r w:rsidRPr="003425D6">
        <w:rPr>
          <w:rFonts w:ascii="Calibri" w:hAnsi="Calibri" w:eastAsia="Calibri" w:cs="Calibri"/>
        </w:rPr>
        <w:t>, įvertinant sistemos palaikymo poreikius – finansinius, techninius ir žmogiškuosius išteklius. Vertinime turi būti apskaičiuotos stebėsenos proceso organizavimo sąnaudos: darbuotojų poreikis ir darbo užmokestis, skaitmenizavimo ir IT infrastruktūros kaštai (licencijos, programinė įranga, duomenų valdymas, priežiūra), metiniai palaikymo ir administravimo kaštai. Taip pat numatomas ilgalaikio sistemos funkcionavimo modelis, finansinio tvarumo užtikrinimo priemonės ir pateikiamos rekomendacijos efektyviam PO stebėsenos veikimui</w:t>
      </w:r>
      <w:r w:rsidRPr="003425D6" w:rsidR="702CBED8">
        <w:rPr>
          <w:rFonts w:ascii="Calibri" w:hAnsi="Calibri" w:eastAsia="Calibri" w:cs="Calibri"/>
        </w:rPr>
        <w:t>. Taip pat turi būti įvertintas numatomų sprendimų jautrumas duomenų prieinamumo, reguliacinių pokyčių ar technologinių ribojimų atžvilgiu.</w:t>
      </w:r>
    </w:p>
    <w:p w:rsidRPr="003425D6" w:rsidR="00E056E8" w:rsidP="009C0DF3" w:rsidRDefault="1FDBDCC0" w14:paraId="61A8BBCA" w14:textId="3C2F37E7">
      <w:pPr>
        <w:spacing w:after="0" w:line="240" w:lineRule="auto"/>
        <w:ind w:firstLine="720"/>
        <w:jc w:val="both"/>
        <w:rPr>
          <w:rFonts w:ascii="Calibri" w:hAnsi="Calibri" w:eastAsia="Calibri" w:cs="Calibri"/>
        </w:rPr>
      </w:pPr>
      <w:r w:rsidRPr="723E418A">
        <w:rPr>
          <w:rFonts w:ascii="Calibri" w:hAnsi="Calibri" w:eastAsia="Calibri" w:cs="Calibri"/>
        </w:rPr>
        <w:t>5.2.</w:t>
      </w:r>
      <w:r w:rsidRPr="723E418A" w:rsidR="737C694B">
        <w:rPr>
          <w:rFonts w:ascii="Calibri" w:hAnsi="Calibri" w:eastAsia="Calibri" w:cs="Calibri"/>
        </w:rPr>
        <w:t>6</w:t>
      </w:r>
      <w:r w:rsidRPr="723E418A">
        <w:rPr>
          <w:rFonts w:ascii="Calibri" w:hAnsi="Calibri" w:eastAsia="Calibri" w:cs="Calibri"/>
        </w:rPr>
        <w:t>. parengti PO stebėsenos modelio poveikio vertinimo metodiką, nurodant, kaip stebėsenos duomenys bus naudojami karjeros paslaugų kokybės gerinimui mokinio, instituciniu ir sistemos lygmenimis, bei kaip jie prisidės prie sprendimų priėmimo ir politikos formavimo švietimo sistemoje</w:t>
      </w:r>
      <w:r w:rsidRPr="723E418A" w:rsidR="2C151F11">
        <w:rPr>
          <w:rFonts w:ascii="Calibri" w:hAnsi="Calibri" w:eastAsia="Calibri" w:cs="Calibri"/>
        </w:rPr>
        <w:t xml:space="preserve"> (ne mažiau kaip </w:t>
      </w:r>
      <w:r w:rsidRPr="723E418A" w:rsidR="53E0C126">
        <w:rPr>
          <w:rFonts w:ascii="Calibri" w:hAnsi="Calibri" w:eastAsia="Calibri" w:cs="Calibri"/>
        </w:rPr>
        <w:t>4</w:t>
      </w:r>
      <w:r w:rsidRPr="723E418A" w:rsidR="2C151F11">
        <w:rPr>
          <w:rFonts w:ascii="Calibri" w:hAnsi="Calibri" w:eastAsia="Calibri" w:cs="Calibri"/>
        </w:rPr>
        <w:t xml:space="preserve"> A4 formato puslapių, be priedų)</w:t>
      </w:r>
      <w:r w:rsidRPr="723E418A" w:rsidR="19972BC6">
        <w:rPr>
          <w:rFonts w:ascii="Calibri" w:hAnsi="Calibri" w:eastAsia="Calibri" w:cs="Calibri"/>
        </w:rPr>
        <w:t>;</w:t>
      </w:r>
    </w:p>
    <w:p w:rsidRPr="003425D6" w:rsidR="7980994E" w:rsidP="009C0DF3" w:rsidRDefault="50F7576D" w14:paraId="7B511BA2" w14:textId="6D236CAB">
      <w:pPr>
        <w:spacing w:after="0" w:line="240" w:lineRule="auto"/>
        <w:ind w:firstLine="720"/>
        <w:jc w:val="both"/>
        <w:rPr>
          <w:rFonts w:ascii="Calibri" w:hAnsi="Calibri" w:eastAsia="Calibri" w:cs="Calibri"/>
        </w:rPr>
      </w:pPr>
      <w:r w:rsidRPr="723E418A">
        <w:rPr>
          <w:rFonts w:ascii="Calibri" w:hAnsi="Calibri" w:eastAsia="Calibri" w:cs="Calibri"/>
        </w:rPr>
        <w:t>5.2.</w:t>
      </w:r>
      <w:r w:rsidRPr="723E418A" w:rsidR="34F39F79">
        <w:rPr>
          <w:rFonts w:ascii="Calibri" w:hAnsi="Calibri" w:eastAsia="Calibri" w:cs="Calibri"/>
        </w:rPr>
        <w:t>7</w:t>
      </w:r>
      <w:r w:rsidRPr="723E418A">
        <w:rPr>
          <w:rFonts w:ascii="Calibri" w:hAnsi="Calibri" w:eastAsia="Calibri" w:cs="Calibri"/>
        </w:rPr>
        <w:t xml:space="preserve">. </w:t>
      </w:r>
      <w:r w:rsidRPr="723E418A" w:rsidR="5D80A13B">
        <w:rPr>
          <w:rFonts w:ascii="Calibri" w:hAnsi="Calibri" w:eastAsia="Calibri" w:cs="Calibri"/>
        </w:rPr>
        <w:t>r</w:t>
      </w:r>
      <w:r w:rsidRPr="723E418A">
        <w:rPr>
          <w:rFonts w:ascii="Calibri" w:hAnsi="Calibri" w:eastAsia="Calibri" w:cs="Calibri"/>
        </w:rPr>
        <w:t>emiantis atliktų veiklų (5.2.1–5.2.</w:t>
      </w:r>
      <w:r w:rsidRPr="723E418A" w:rsidR="05437648">
        <w:rPr>
          <w:rFonts w:ascii="Calibri" w:hAnsi="Calibri" w:eastAsia="Calibri" w:cs="Calibri"/>
        </w:rPr>
        <w:t>6</w:t>
      </w:r>
      <w:r w:rsidRPr="723E418A">
        <w:rPr>
          <w:rFonts w:ascii="Calibri" w:hAnsi="Calibri" w:eastAsia="Calibri" w:cs="Calibri"/>
        </w:rPr>
        <w:t>) rezultatais, parengti</w:t>
      </w:r>
      <w:r w:rsidRPr="723E418A" w:rsidR="46EFB9D9">
        <w:rPr>
          <w:rFonts w:ascii="Calibri" w:hAnsi="Calibri" w:eastAsia="Calibri" w:cs="Calibri"/>
        </w:rPr>
        <w:t xml:space="preserve"> ir pateikti</w:t>
      </w:r>
      <w:r w:rsidRPr="723E418A">
        <w:rPr>
          <w:rFonts w:ascii="Calibri" w:hAnsi="Calibri" w:eastAsia="Calibri" w:cs="Calibri"/>
        </w:rPr>
        <w:t xml:space="preserve"> PO stebėsenos</w:t>
      </w:r>
      <w:r w:rsidRPr="723E418A" w:rsidR="37CD51BE">
        <w:rPr>
          <w:rFonts w:ascii="Calibri" w:hAnsi="Calibri" w:eastAsia="Calibri" w:cs="Calibri"/>
        </w:rPr>
        <w:t xml:space="preserve"> tvarkos </w:t>
      </w:r>
      <w:r w:rsidRPr="723E418A">
        <w:rPr>
          <w:rFonts w:ascii="Calibri" w:hAnsi="Calibri" w:eastAsia="Calibri" w:cs="Calibri"/>
        </w:rPr>
        <w:t>aprašą, kuriuo remiantis būtų vykdoma PO stebėsena, grindžiama į</w:t>
      </w:r>
      <w:r w:rsidRPr="723E418A" w:rsidR="722DB3D0">
        <w:rPr>
          <w:rFonts w:ascii="Calibri" w:hAnsi="Calibri" w:eastAsia="Calibri" w:cs="Calibri"/>
        </w:rPr>
        <w:t xml:space="preserve"> besimokantįjį orientuotu požiūriu, duomenų kokybės valdymu ir duomenimis grįstu sprendimų priėmimu</w:t>
      </w:r>
      <w:r w:rsidRPr="723E418A" w:rsidR="18FA7598">
        <w:rPr>
          <w:rFonts w:ascii="Calibri" w:hAnsi="Calibri" w:eastAsia="Calibri" w:cs="Calibri"/>
        </w:rPr>
        <w:t>.</w:t>
      </w:r>
      <w:r w:rsidRPr="723E418A" w:rsidR="54EF9870">
        <w:rPr>
          <w:rFonts w:ascii="Calibri" w:hAnsi="Calibri" w:eastAsia="Calibri" w:cs="Calibri"/>
        </w:rPr>
        <w:t xml:space="preserve"> </w:t>
      </w:r>
      <w:r w:rsidRPr="723E418A" w:rsidR="6C53B896">
        <w:rPr>
          <w:rFonts w:ascii="Calibri" w:hAnsi="Calibri" w:eastAsia="Calibri" w:cs="Calibri"/>
        </w:rPr>
        <w:t>Tvarkos aprašas turi atitikti teisės aktams keliamus struktūrinius reikalavimus ir apimti pagrindinius elementus: tikslą, taikymo sritį, sąvokas, procedūras, veiklų ciklus, atsakomybes, duomenų srautus</w:t>
      </w:r>
      <w:r w:rsidRPr="723E418A" w:rsidR="420BB35E">
        <w:rPr>
          <w:rFonts w:ascii="Calibri" w:hAnsi="Calibri" w:eastAsia="Calibri" w:cs="Calibri"/>
        </w:rPr>
        <w:t xml:space="preserve"> </w:t>
      </w:r>
      <w:r w:rsidRPr="723E418A" w:rsidR="6C53B896">
        <w:rPr>
          <w:rFonts w:ascii="Calibri" w:hAnsi="Calibri" w:eastAsia="Calibri" w:cs="Calibri"/>
        </w:rPr>
        <w:t>ir įsigaliojimo nuostatas ir kt. Dokumentas turi būti aiškus, nuoseklus ir lengvai taikomas praktikoje.</w:t>
      </w:r>
    </w:p>
    <w:p w:rsidR="0E3736E6" w:rsidP="723E418A" w:rsidRDefault="0E3736E6" w14:paraId="36D6F44E" w14:textId="52C1E429">
      <w:pPr>
        <w:spacing w:after="0" w:line="240" w:lineRule="auto"/>
        <w:ind w:firstLine="720"/>
        <w:jc w:val="both"/>
      </w:pPr>
      <w:r w:rsidRPr="723E418A">
        <w:rPr>
          <w:rFonts w:ascii="Calibri" w:hAnsi="Calibri" w:eastAsia="Calibri" w:cs="Calibri"/>
        </w:rPr>
        <w:t>5.2.8. Parengti ir pateikti ataskaitą, kurioje pateikiami 5.2.1–5.2.6 papunkčiuose nustatyti aprašymai ir jų pagrindu parengtas PO stebėsenos tvarkos aprašas.</w:t>
      </w:r>
    </w:p>
    <w:p w:rsidRPr="003425D6" w:rsidR="7980994E" w:rsidP="009C0DF3" w:rsidRDefault="402AC863" w14:paraId="59A18A6F" w14:textId="1C482124">
      <w:pPr>
        <w:spacing w:after="0" w:line="240" w:lineRule="auto"/>
        <w:ind w:firstLine="720"/>
        <w:jc w:val="both"/>
        <w:rPr>
          <w:rFonts w:ascii="Calibri" w:hAnsi="Calibri" w:eastAsia="Calibri" w:cs="Calibri"/>
        </w:rPr>
      </w:pPr>
      <w:r w:rsidRPr="723E418A">
        <w:rPr>
          <w:rFonts w:ascii="Calibri" w:hAnsi="Calibri" w:eastAsia="Calibri" w:cs="Calibri"/>
        </w:rPr>
        <w:t>5</w:t>
      </w:r>
      <w:r w:rsidRPr="723E418A" w:rsidR="02A4B6AE">
        <w:rPr>
          <w:rFonts w:ascii="Calibri" w:hAnsi="Calibri" w:eastAsia="Calibri" w:cs="Calibri"/>
        </w:rPr>
        <w:t>.</w:t>
      </w:r>
      <w:r w:rsidRPr="723E418A" w:rsidR="5D0488C5">
        <w:rPr>
          <w:rFonts w:ascii="Calibri" w:hAnsi="Calibri" w:eastAsia="Calibri" w:cs="Calibri"/>
        </w:rPr>
        <w:t>3</w:t>
      </w:r>
      <w:r w:rsidRPr="723E418A" w:rsidR="5C29CF0E">
        <w:rPr>
          <w:rFonts w:ascii="Calibri" w:hAnsi="Calibri" w:eastAsia="Calibri" w:cs="Calibri"/>
        </w:rPr>
        <w:t xml:space="preserve">. </w:t>
      </w:r>
      <w:r w:rsidRPr="723E418A" w:rsidR="5C29CF0E">
        <w:rPr>
          <w:rFonts w:ascii="Calibri" w:hAnsi="Calibri" w:eastAsia="Calibri" w:cs="Calibri"/>
          <w:color w:val="000000" w:themeColor="text1"/>
        </w:rPr>
        <w:t xml:space="preserve">teikdamas </w:t>
      </w:r>
      <w:r w:rsidRPr="723E418A" w:rsidR="7A5BCE5E">
        <w:rPr>
          <w:rFonts w:ascii="Calibri" w:hAnsi="Calibri" w:eastAsia="Calibri" w:cs="Calibri"/>
        </w:rPr>
        <w:t xml:space="preserve">šios TS </w:t>
      </w:r>
      <w:r w:rsidRPr="723E418A" w:rsidR="61DB8E4D">
        <w:rPr>
          <w:rFonts w:ascii="Calibri" w:hAnsi="Calibri" w:eastAsia="Calibri" w:cs="Calibri"/>
          <w:color w:val="000000" w:themeColor="text1"/>
        </w:rPr>
        <w:t>4</w:t>
      </w:r>
      <w:r w:rsidRPr="723E418A" w:rsidR="5C29CF0E">
        <w:rPr>
          <w:rFonts w:ascii="Calibri" w:hAnsi="Calibri" w:eastAsia="Calibri" w:cs="Calibri"/>
          <w:color w:val="000000" w:themeColor="text1"/>
        </w:rPr>
        <w:t>.</w:t>
      </w:r>
      <w:r w:rsidRPr="723E418A" w:rsidR="54A4355B">
        <w:rPr>
          <w:rFonts w:ascii="Calibri" w:hAnsi="Calibri" w:eastAsia="Calibri" w:cs="Calibri"/>
          <w:color w:val="000000" w:themeColor="text1"/>
        </w:rPr>
        <w:t>3</w:t>
      </w:r>
      <w:r w:rsidRPr="723E418A" w:rsidR="5C29CF0E">
        <w:rPr>
          <w:rFonts w:ascii="Calibri" w:hAnsi="Calibri" w:eastAsia="Calibri" w:cs="Calibri"/>
          <w:color w:val="000000" w:themeColor="text1"/>
        </w:rPr>
        <w:t xml:space="preserve"> uždavinyje nurodytas</w:t>
      </w:r>
      <w:r w:rsidRPr="723E418A" w:rsidR="16C0D68E">
        <w:rPr>
          <w:rFonts w:ascii="Calibri" w:hAnsi="Calibri" w:eastAsia="Calibri" w:cs="Calibri"/>
          <w:b/>
          <w:bCs/>
        </w:rPr>
        <w:t xml:space="preserve"> </w:t>
      </w:r>
      <w:r w:rsidRPr="723E418A" w:rsidR="6B2759BB">
        <w:rPr>
          <w:rFonts w:ascii="Calibri" w:hAnsi="Calibri" w:eastAsia="Calibri" w:cs="Calibri"/>
          <w:b/>
          <w:bCs/>
        </w:rPr>
        <w:t>PO stebėsenos modelio suderinimo paslaugas</w:t>
      </w:r>
      <w:r w:rsidRPr="723E418A" w:rsidR="6B2759BB">
        <w:rPr>
          <w:rFonts w:ascii="Calibri" w:hAnsi="Calibri" w:eastAsia="Calibri" w:cs="Calibri"/>
        </w:rPr>
        <w:t xml:space="preserve"> </w:t>
      </w:r>
      <w:r w:rsidRPr="723E418A" w:rsidR="6B2759BB">
        <w:rPr>
          <w:rFonts w:ascii="Calibri" w:hAnsi="Calibri" w:eastAsia="Calibri" w:cs="Calibri"/>
          <w:b/>
          <w:bCs/>
        </w:rPr>
        <w:t>su suinteresuotomis pusėmis</w:t>
      </w:r>
      <w:r w:rsidRPr="723E418A" w:rsidR="0A858E15">
        <w:rPr>
          <w:rFonts w:ascii="Calibri" w:hAnsi="Calibri" w:eastAsia="Calibri" w:cs="Calibri"/>
          <w:b/>
          <w:bCs/>
        </w:rPr>
        <w:t>,</w:t>
      </w:r>
      <w:r w:rsidRPr="723E418A" w:rsidR="5C29CF0E">
        <w:rPr>
          <w:rFonts w:ascii="Calibri" w:hAnsi="Calibri" w:eastAsia="Calibri" w:cs="Calibri"/>
        </w:rPr>
        <w:t xml:space="preserve"> </w:t>
      </w:r>
      <w:r w:rsidRPr="723E418A" w:rsidR="5C29CF0E">
        <w:rPr>
          <w:rFonts w:ascii="Calibri" w:hAnsi="Calibri" w:eastAsia="Calibri" w:cs="Calibri"/>
          <w:color w:val="000000" w:themeColor="text1"/>
        </w:rPr>
        <w:t>tiekėjas tu</w:t>
      </w:r>
      <w:r w:rsidRPr="723E418A" w:rsidR="3F3D3584">
        <w:rPr>
          <w:rFonts w:ascii="Calibri" w:hAnsi="Calibri" w:eastAsia="Calibri" w:cs="Calibri"/>
          <w:color w:val="000000" w:themeColor="text1"/>
        </w:rPr>
        <w:t>r</w:t>
      </w:r>
      <w:r w:rsidRPr="723E418A" w:rsidR="05F16A9B">
        <w:rPr>
          <w:rFonts w:ascii="Calibri" w:hAnsi="Calibri" w:eastAsia="Calibri" w:cs="Calibri"/>
          <w:color w:val="000000" w:themeColor="text1"/>
        </w:rPr>
        <w:t>ės:</w:t>
      </w:r>
    </w:p>
    <w:p w:rsidRPr="003425D6" w:rsidR="7980994E" w:rsidP="009C0DF3" w:rsidRDefault="5C425D50" w14:paraId="388CE885" w14:textId="76E7B48C">
      <w:pPr>
        <w:spacing w:after="0" w:line="240" w:lineRule="auto"/>
        <w:ind w:firstLine="720"/>
        <w:jc w:val="both"/>
        <w:rPr>
          <w:rFonts w:ascii="Calibri" w:hAnsi="Calibri" w:eastAsia="Calibri" w:cs="Calibri"/>
        </w:rPr>
      </w:pPr>
      <w:r w:rsidRPr="723E418A">
        <w:rPr>
          <w:rFonts w:ascii="Calibri" w:hAnsi="Calibri" w:eastAsia="Calibri" w:cs="Calibri"/>
          <w:lang w:val="en-US"/>
        </w:rPr>
        <w:t xml:space="preserve"> 5</w:t>
      </w:r>
      <w:r w:rsidRPr="723E418A">
        <w:rPr>
          <w:rFonts w:ascii="Calibri" w:hAnsi="Calibri" w:eastAsia="Calibri" w:cs="Calibri"/>
          <w:b/>
          <w:bCs/>
          <w:lang w:val="en-US"/>
        </w:rPr>
        <w:t>.</w:t>
      </w:r>
      <w:r w:rsidRPr="723E418A">
        <w:rPr>
          <w:rFonts w:ascii="Calibri" w:hAnsi="Calibri" w:eastAsia="Calibri" w:cs="Calibri"/>
          <w:lang w:val="en-US"/>
        </w:rPr>
        <w:t xml:space="preserve">3.1. </w:t>
      </w:r>
      <w:r w:rsidRPr="723E418A">
        <w:rPr>
          <w:rFonts w:ascii="Calibri" w:hAnsi="Calibri" w:eastAsia="Calibri" w:cs="Calibri"/>
        </w:rPr>
        <w:t xml:space="preserve">Suorganizuoti ne mažiau kaip dvi diskusijas suinteresuotiems subjektams, skirtas sukurtos PO stebėsenos sistemos modelio pristatymui bei pastabų ir pasiūlymų </w:t>
      </w:r>
      <w:r w:rsidRPr="723E418A" w:rsidR="7DA3E375">
        <w:rPr>
          <w:rFonts w:ascii="Calibri" w:hAnsi="Calibri" w:eastAsia="Calibri" w:cs="Calibri"/>
        </w:rPr>
        <w:t>surinkimui</w:t>
      </w:r>
      <w:r w:rsidRPr="723E418A">
        <w:rPr>
          <w:rFonts w:ascii="Calibri" w:hAnsi="Calibri" w:eastAsia="Calibri" w:cs="Calibri"/>
        </w:rPr>
        <w:t xml:space="preserve">. Diskusijose turi dalyvauti ne mažiau kaip </w:t>
      </w:r>
      <w:r w:rsidRPr="723E418A" w:rsidR="210B52A7">
        <w:rPr>
          <w:rFonts w:ascii="Calibri" w:hAnsi="Calibri" w:eastAsia="Calibri" w:cs="Calibri"/>
        </w:rPr>
        <w:t>7</w:t>
      </w:r>
      <w:r w:rsidRPr="723E418A">
        <w:rPr>
          <w:rFonts w:ascii="Calibri" w:hAnsi="Calibri" w:eastAsia="Calibri" w:cs="Calibri"/>
        </w:rPr>
        <w:t xml:space="preserve"> asmen</w:t>
      </w:r>
      <w:r w:rsidRPr="723E418A" w:rsidR="48471254">
        <w:rPr>
          <w:rFonts w:ascii="Calibri" w:hAnsi="Calibri" w:eastAsia="Calibri" w:cs="Calibri"/>
        </w:rPr>
        <w:t>ys</w:t>
      </w:r>
      <w:r w:rsidRPr="723E418A">
        <w:rPr>
          <w:rFonts w:ascii="Calibri" w:hAnsi="Calibri" w:eastAsia="Calibri" w:cs="Calibri"/>
        </w:rPr>
        <w:t xml:space="preserve"> (neskaitant tiekėjo atstovų). Renginiuose būtina užtikrinti skirtingų PO sistemos grandžių atstovavimą – ministerijų, Užimtumo tarnybos, švietimo įstaigų (ugdymo karjeros specialistų), savivaldybių, socialinių partnerių ir kitų suinteresuotų institucijų atstovus</w:t>
      </w:r>
      <w:r w:rsidRPr="723E418A" w:rsidR="377F33DE">
        <w:rPr>
          <w:rFonts w:ascii="Calibri" w:hAnsi="Calibri" w:eastAsia="Calibri" w:cs="Calibri"/>
        </w:rPr>
        <w:t>.</w:t>
      </w:r>
      <w:r w:rsidRPr="723E418A" w:rsidR="60419122">
        <w:rPr>
          <w:rFonts w:ascii="Calibri" w:hAnsi="Calibri" w:eastAsia="Calibri" w:cs="Calibri"/>
        </w:rPr>
        <w:t xml:space="preserve"> Diskusijų metu surinktos įžvalgos turi būti</w:t>
      </w:r>
      <w:r w:rsidRPr="723E418A" w:rsidR="30B26E93">
        <w:rPr>
          <w:rFonts w:ascii="Calibri" w:hAnsi="Calibri" w:eastAsia="Calibri" w:cs="Calibri"/>
        </w:rPr>
        <w:t xml:space="preserve"> fiksuojamos, analizuojamos </w:t>
      </w:r>
      <w:r w:rsidRPr="723E418A" w:rsidR="60419122">
        <w:rPr>
          <w:rFonts w:ascii="Calibri" w:hAnsi="Calibri" w:eastAsia="Calibri" w:cs="Calibri"/>
        </w:rPr>
        <w:t>ir panaudojamos</w:t>
      </w:r>
      <w:r w:rsidRPr="723E418A" w:rsidR="46169546">
        <w:rPr>
          <w:rFonts w:ascii="Calibri" w:hAnsi="Calibri" w:eastAsia="Calibri" w:cs="Calibri"/>
        </w:rPr>
        <w:t xml:space="preserve"> rengiamam</w:t>
      </w:r>
      <w:r w:rsidRPr="723E418A" w:rsidR="60419122">
        <w:rPr>
          <w:rFonts w:ascii="Calibri" w:hAnsi="Calibri" w:eastAsia="Calibri" w:cs="Calibri"/>
        </w:rPr>
        <w:t xml:space="preserve"> </w:t>
      </w:r>
      <w:r w:rsidRPr="723E418A" w:rsidR="55F8A199">
        <w:rPr>
          <w:rFonts w:ascii="Calibri" w:hAnsi="Calibri" w:eastAsia="Calibri" w:cs="Calibri"/>
        </w:rPr>
        <w:t xml:space="preserve">PO stebėsenos </w:t>
      </w:r>
      <w:r w:rsidRPr="723E418A" w:rsidR="60419122">
        <w:rPr>
          <w:rFonts w:ascii="Calibri" w:hAnsi="Calibri" w:eastAsia="Calibri" w:cs="Calibri"/>
        </w:rPr>
        <w:t>modelio tobulinimui.</w:t>
      </w:r>
    </w:p>
    <w:p w:rsidRPr="003425D6" w:rsidR="7980994E" w:rsidP="009C0DF3" w:rsidRDefault="5C425D50" w14:paraId="70342E9A" w14:textId="02160543">
      <w:pPr>
        <w:spacing w:after="0" w:line="240" w:lineRule="auto"/>
        <w:ind w:firstLine="720"/>
        <w:jc w:val="both"/>
        <w:rPr>
          <w:rFonts w:ascii="Calibri" w:hAnsi="Calibri" w:eastAsia="Calibri" w:cs="Calibri"/>
        </w:rPr>
      </w:pPr>
      <w:r w:rsidRPr="723E418A">
        <w:rPr>
          <w:rFonts w:ascii="Calibri" w:hAnsi="Calibri" w:eastAsia="Calibri" w:cs="Calibri"/>
        </w:rPr>
        <w:t xml:space="preserve">5.3.2. </w:t>
      </w:r>
      <w:r w:rsidRPr="723E418A" w:rsidR="4C93F632">
        <w:rPr>
          <w:rFonts w:ascii="Calibri" w:hAnsi="Calibri" w:eastAsia="Calibri" w:cs="Calibri"/>
        </w:rPr>
        <w:t>s</w:t>
      </w:r>
      <w:r w:rsidRPr="723E418A">
        <w:rPr>
          <w:rFonts w:ascii="Calibri" w:hAnsi="Calibri" w:eastAsia="Calibri" w:cs="Calibri"/>
        </w:rPr>
        <w:t xml:space="preserve">uorganizuoti viešą PO stebėsenos modelio pristatymo renginį kartu su diskusija, skirtą pristatyti sukurtą modelį, aptarti jo praktinio taikymo galimybes bei surinkti suinteresuotų </w:t>
      </w:r>
      <w:r w:rsidRPr="723E418A">
        <w:rPr>
          <w:rFonts w:ascii="Calibri" w:hAnsi="Calibri" w:eastAsia="Calibri" w:cs="Calibri"/>
        </w:rPr>
        <w:lastRenderedPageBreak/>
        <w:t>šalių pastabas ir pasiūlymus. Pristatymo renginio vieta,</w:t>
      </w:r>
      <w:r w:rsidRPr="723E418A" w:rsidR="24000AA2">
        <w:rPr>
          <w:rFonts w:ascii="Calibri" w:hAnsi="Calibri" w:eastAsia="Calibri" w:cs="Calibri"/>
        </w:rPr>
        <w:t xml:space="preserve"> vykdymo būdas,</w:t>
      </w:r>
      <w:r w:rsidRPr="723E418A">
        <w:rPr>
          <w:rFonts w:ascii="Calibri" w:hAnsi="Calibri" w:eastAsia="Calibri" w:cs="Calibri"/>
        </w:rPr>
        <w:t xml:space="preserve"> data, trukmė, dalyvių skaičius ir dalyvių atstovavimas turi būti suderinti su Perkančiąja organizacija</w:t>
      </w:r>
      <w:r w:rsidRPr="723E418A" w:rsidR="5BD6B7EE">
        <w:rPr>
          <w:rFonts w:ascii="Calibri" w:hAnsi="Calibri" w:eastAsia="Calibri" w:cs="Calibri"/>
        </w:rPr>
        <w:t xml:space="preserve">. </w:t>
      </w:r>
      <w:r w:rsidRPr="723E418A" w:rsidR="15135F49">
        <w:rPr>
          <w:rFonts w:ascii="Calibri" w:hAnsi="Calibri" w:eastAsia="Calibri" w:cs="Calibri"/>
        </w:rPr>
        <w:t xml:space="preserve"> Renginio metu surinktos įžvalgos turi būti fiksuojamos</w:t>
      </w:r>
      <w:r w:rsidRPr="723E418A" w:rsidR="31358EB7">
        <w:rPr>
          <w:rFonts w:ascii="Calibri" w:hAnsi="Calibri" w:eastAsia="Calibri" w:cs="Calibri"/>
        </w:rPr>
        <w:t>, analizuojamos</w:t>
      </w:r>
      <w:r w:rsidRPr="723E418A" w:rsidR="15135F49">
        <w:rPr>
          <w:rFonts w:ascii="Calibri" w:hAnsi="Calibri" w:eastAsia="Calibri" w:cs="Calibri"/>
        </w:rPr>
        <w:t xml:space="preserve"> ir panaudojamos </w:t>
      </w:r>
      <w:r w:rsidRPr="723E418A" w:rsidR="66729DC0">
        <w:rPr>
          <w:rFonts w:ascii="Calibri" w:hAnsi="Calibri" w:eastAsia="Calibri" w:cs="Calibri"/>
        </w:rPr>
        <w:t xml:space="preserve"> rengimam PO stebėsenos </w:t>
      </w:r>
      <w:r w:rsidRPr="723E418A" w:rsidR="15135F49">
        <w:rPr>
          <w:rFonts w:ascii="Calibri" w:hAnsi="Calibri" w:eastAsia="Calibri" w:cs="Calibri"/>
        </w:rPr>
        <w:t>modelio tobulinimui.</w:t>
      </w:r>
    </w:p>
    <w:p w:rsidRPr="003425D6" w:rsidR="7980994E" w:rsidP="009C0DF3" w:rsidRDefault="39124E1A" w14:paraId="4135FFDD" w14:textId="273B4B1C">
      <w:pPr>
        <w:spacing w:after="0" w:line="240" w:lineRule="auto"/>
        <w:ind w:firstLine="720"/>
        <w:jc w:val="both"/>
        <w:rPr>
          <w:rFonts w:ascii="Calibri" w:hAnsi="Calibri" w:eastAsia="Calibri" w:cs="Calibri"/>
        </w:rPr>
      </w:pPr>
      <w:r w:rsidRPr="723E418A">
        <w:rPr>
          <w:rFonts w:ascii="Calibri" w:hAnsi="Calibri" w:eastAsia="Calibri" w:cs="Calibri"/>
        </w:rPr>
        <w:t>5.</w:t>
      </w:r>
      <w:r w:rsidRPr="723E418A" w:rsidR="24E284E2">
        <w:rPr>
          <w:rFonts w:ascii="Calibri" w:hAnsi="Calibri" w:eastAsia="Calibri" w:cs="Calibri"/>
        </w:rPr>
        <w:t>3</w:t>
      </w:r>
      <w:r w:rsidRPr="723E418A">
        <w:rPr>
          <w:rFonts w:ascii="Calibri" w:hAnsi="Calibri" w:eastAsia="Calibri" w:cs="Calibri"/>
        </w:rPr>
        <w:t>.</w:t>
      </w:r>
      <w:r w:rsidRPr="723E418A" w:rsidR="74FF6155">
        <w:rPr>
          <w:rFonts w:ascii="Calibri" w:hAnsi="Calibri" w:eastAsia="Calibri" w:cs="Calibri"/>
        </w:rPr>
        <w:t>3</w:t>
      </w:r>
      <w:r w:rsidRPr="723E418A">
        <w:rPr>
          <w:rFonts w:ascii="Calibri" w:hAnsi="Calibri" w:eastAsia="Calibri" w:cs="Calibri"/>
        </w:rPr>
        <w:t xml:space="preserve">. </w:t>
      </w:r>
      <w:r w:rsidRPr="723E418A" w:rsidR="54DA432C">
        <w:rPr>
          <w:rFonts w:ascii="Calibri" w:hAnsi="Calibri" w:eastAsia="Calibri" w:cs="Calibri"/>
        </w:rPr>
        <w:t xml:space="preserve">suorganizuoti </w:t>
      </w:r>
      <w:r w:rsidRPr="723E418A" w:rsidR="4D1D41ED">
        <w:rPr>
          <w:rFonts w:ascii="Calibri" w:hAnsi="Calibri" w:eastAsia="Calibri" w:cs="Calibri"/>
        </w:rPr>
        <w:t>PO stebėsenos modelio pristatymą</w:t>
      </w:r>
      <w:r w:rsidRPr="723E418A" w:rsidR="0F7958BD">
        <w:rPr>
          <w:rFonts w:ascii="Calibri" w:hAnsi="Calibri" w:eastAsia="Calibri" w:cs="Calibri"/>
        </w:rPr>
        <w:t>(-</w:t>
      </w:r>
      <w:proofErr w:type="spellStart"/>
      <w:r w:rsidRPr="723E418A" w:rsidR="0F7958BD">
        <w:rPr>
          <w:rFonts w:ascii="Calibri" w:hAnsi="Calibri" w:eastAsia="Calibri" w:cs="Calibri"/>
        </w:rPr>
        <w:t>us</w:t>
      </w:r>
      <w:proofErr w:type="spellEnd"/>
      <w:r w:rsidRPr="723E418A" w:rsidR="0F7958BD">
        <w:rPr>
          <w:rFonts w:ascii="Calibri" w:hAnsi="Calibri" w:eastAsia="Calibri" w:cs="Calibri"/>
        </w:rPr>
        <w:t>)</w:t>
      </w:r>
      <w:r w:rsidRPr="723E418A" w:rsidR="4D1D41ED">
        <w:rPr>
          <w:rFonts w:ascii="Calibri" w:hAnsi="Calibri" w:eastAsia="Calibri" w:cs="Calibri"/>
        </w:rPr>
        <w:t xml:space="preserve"> Profesinio orienta</w:t>
      </w:r>
      <w:r w:rsidRPr="723E418A" w:rsidR="3A12C096">
        <w:rPr>
          <w:rFonts w:ascii="Calibri" w:hAnsi="Calibri" w:eastAsia="Calibri" w:cs="Calibri"/>
        </w:rPr>
        <w:t>v</w:t>
      </w:r>
      <w:r w:rsidRPr="723E418A" w:rsidR="4D1D41ED">
        <w:rPr>
          <w:rFonts w:ascii="Calibri" w:hAnsi="Calibri" w:eastAsia="Calibri" w:cs="Calibri"/>
        </w:rPr>
        <w:t>imo teikimo grupei ir gauti jų pritarimą dėl</w:t>
      </w:r>
      <w:r w:rsidRPr="723E418A" w:rsidR="012D395F">
        <w:rPr>
          <w:rFonts w:ascii="Calibri" w:hAnsi="Calibri" w:eastAsia="Calibri" w:cs="Calibri"/>
        </w:rPr>
        <w:t xml:space="preserve"> sukurto PO stebėsenos</w:t>
      </w:r>
      <w:r w:rsidRPr="723E418A" w:rsidR="4D1D41ED">
        <w:rPr>
          <w:rFonts w:ascii="Calibri" w:hAnsi="Calibri" w:eastAsia="Calibri" w:cs="Calibri"/>
        </w:rPr>
        <w:t xml:space="preserve"> modelio taikym</w:t>
      </w:r>
      <w:r w:rsidRPr="723E418A" w:rsidR="5E083F62">
        <w:rPr>
          <w:rFonts w:ascii="Calibri" w:hAnsi="Calibri" w:eastAsia="Calibri" w:cs="Calibri"/>
        </w:rPr>
        <w:t>o</w:t>
      </w:r>
      <w:r w:rsidRPr="723E418A" w:rsidR="3E88314F">
        <w:rPr>
          <w:rFonts w:ascii="Calibri" w:hAnsi="Calibri" w:eastAsia="Calibri" w:cs="Calibri"/>
        </w:rPr>
        <w:t>, grupės nustatytu aprobaciją patvirtinančiu dokumentu</w:t>
      </w:r>
      <w:r w:rsidRPr="723E418A" w:rsidR="4C692B05">
        <w:rPr>
          <w:rFonts w:ascii="Calibri" w:hAnsi="Calibri" w:eastAsia="Calibri" w:cs="Calibri"/>
        </w:rPr>
        <w:t>.</w:t>
      </w:r>
    </w:p>
    <w:p w:rsidR="01E432FC" w:rsidP="723E418A" w:rsidRDefault="01E432FC" w14:paraId="7AA3CE63" w14:textId="0FC0CBB2">
      <w:pPr>
        <w:spacing w:after="0" w:line="240" w:lineRule="auto"/>
        <w:ind w:firstLine="720"/>
        <w:jc w:val="both"/>
      </w:pPr>
      <w:r w:rsidRPr="723E418A">
        <w:rPr>
          <w:rFonts w:ascii="Calibri" w:hAnsi="Calibri" w:eastAsia="Calibri" w:cs="Calibri"/>
        </w:rPr>
        <w:t>5.3.4. Remiantis atliktų veiklų (5.3.1–5.3.3) rezultatais, parengti ir pateikti ataskaitą, kurioje pateikiami įvykdytų renginių aprašymai (data, vieta, formatas, dalyvių skaičius ir atstovavimas pagal PO sistemos grandis), surinktos pastabos ir įžvalgos bei jų panaudojimas modelio tobulinimui, taip pat Profesinio orientavimo teikimo grupės pritarimą patvirtinantis dokumentas.</w:t>
      </w:r>
    </w:p>
    <w:p w:rsidRPr="003425D6" w:rsidR="2ADE2785" w:rsidP="009C0DF3" w:rsidRDefault="26791C9B" w14:paraId="40DB3241" w14:textId="1D677FCD">
      <w:pPr>
        <w:spacing w:after="0" w:line="240" w:lineRule="auto"/>
        <w:ind w:firstLine="720"/>
        <w:jc w:val="both"/>
        <w:rPr>
          <w:rFonts w:ascii="Calibri" w:hAnsi="Calibri" w:eastAsia="Calibri" w:cs="Calibri"/>
        </w:rPr>
      </w:pPr>
      <w:r w:rsidRPr="1A474D13">
        <w:rPr>
          <w:rFonts w:ascii="Calibri" w:hAnsi="Calibri" w:eastAsia="Calibri" w:cs="Calibri"/>
        </w:rPr>
        <w:t xml:space="preserve">5.4. </w:t>
      </w:r>
      <w:r w:rsidRPr="1A474D13" w:rsidR="50F56ED8">
        <w:rPr>
          <w:rFonts w:ascii="Calibri" w:hAnsi="Calibri" w:eastAsia="Calibri" w:cs="Calibri"/>
        </w:rPr>
        <w:t>t</w:t>
      </w:r>
      <w:r w:rsidRPr="1A474D13">
        <w:rPr>
          <w:rFonts w:ascii="Calibri" w:hAnsi="Calibri" w:eastAsia="Calibri" w:cs="Calibri"/>
        </w:rPr>
        <w:t xml:space="preserve">eikdamas šios techninės specifikacijos 4.4 uždavinyje nurodytas </w:t>
      </w:r>
      <w:r w:rsidRPr="1A474D13" w:rsidR="4276D905">
        <w:rPr>
          <w:rFonts w:ascii="Calibri" w:hAnsi="Calibri" w:eastAsia="Calibri" w:cs="Calibri"/>
          <w:b/>
          <w:bCs/>
        </w:rPr>
        <w:t xml:space="preserve">funkcinių ir techninių reikalavimų aprašo </w:t>
      </w:r>
      <w:r w:rsidRPr="1A474D13" w:rsidR="7432EF58">
        <w:rPr>
          <w:rFonts w:ascii="Calibri" w:hAnsi="Calibri" w:eastAsia="Calibri" w:cs="Calibri"/>
          <w:b/>
          <w:bCs/>
        </w:rPr>
        <w:t xml:space="preserve">PO stebėsenos </w:t>
      </w:r>
      <w:r w:rsidRPr="1A474D13" w:rsidR="4276D905">
        <w:rPr>
          <w:rFonts w:ascii="Calibri" w:hAnsi="Calibri" w:eastAsia="Calibri" w:cs="Calibri"/>
          <w:b/>
          <w:bCs/>
        </w:rPr>
        <w:t xml:space="preserve">modelio integracijai į </w:t>
      </w:r>
      <w:r w:rsidRPr="1A474D13" w:rsidR="2C2FB9D1">
        <w:rPr>
          <w:rFonts w:ascii="Calibri" w:hAnsi="Calibri" w:eastAsia="Calibri" w:cs="Calibri"/>
          <w:b/>
          <w:bCs/>
        </w:rPr>
        <w:t xml:space="preserve">MUKIS </w:t>
      </w:r>
      <w:r w:rsidRPr="1A474D13" w:rsidR="4276D905">
        <w:rPr>
          <w:rFonts w:ascii="Calibri" w:hAnsi="Calibri" w:eastAsia="Calibri" w:cs="Calibri"/>
          <w:b/>
          <w:bCs/>
        </w:rPr>
        <w:t xml:space="preserve">IS </w:t>
      </w:r>
      <w:r w:rsidRPr="1A474D13" w:rsidR="3A196920">
        <w:rPr>
          <w:rFonts w:ascii="Calibri" w:hAnsi="Calibri" w:eastAsia="Calibri" w:cs="Calibri"/>
          <w:b/>
          <w:bCs/>
        </w:rPr>
        <w:t xml:space="preserve">parengimo </w:t>
      </w:r>
      <w:r w:rsidRPr="1A474D13">
        <w:rPr>
          <w:rFonts w:ascii="Calibri" w:hAnsi="Calibri" w:eastAsia="Calibri" w:cs="Calibri"/>
          <w:b/>
          <w:bCs/>
        </w:rPr>
        <w:t>paslaugas</w:t>
      </w:r>
      <w:r w:rsidRPr="1A474D13">
        <w:rPr>
          <w:rFonts w:ascii="Calibri" w:hAnsi="Calibri" w:eastAsia="Calibri" w:cs="Calibri"/>
        </w:rPr>
        <w:t>, tiekėjas turės:</w:t>
      </w:r>
    </w:p>
    <w:p w:rsidRPr="003425D6" w:rsidR="2ADE2785" w:rsidP="009C0DF3" w:rsidRDefault="03CC5622" w14:paraId="1EF5F099" w14:textId="3DA78207">
      <w:pPr>
        <w:spacing w:after="0" w:line="240" w:lineRule="auto"/>
        <w:ind w:firstLine="720"/>
        <w:jc w:val="both"/>
        <w:rPr>
          <w:rFonts w:ascii="Calibri" w:hAnsi="Calibri" w:eastAsia="Calibri" w:cs="Calibri"/>
        </w:rPr>
      </w:pPr>
      <w:r w:rsidRPr="003425D6">
        <w:rPr>
          <w:rFonts w:ascii="Calibri" w:hAnsi="Calibri" w:eastAsia="Calibri" w:cs="Calibri"/>
        </w:rPr>
        <w:t xml:space="preserve">5.4.1. </w:t>
      </w:r>
      <w:r w:rsidRPr="003425D6" w:rsidR="29FB6131">
        <w:rPr>
          <w:rFonts w:ascii="Calibri" w:hAnsi="Calibri" w:eastAsia="Calibri" w:cs="Calibri"/>
        </w:rPr>
        <w:t>į</w:t>
      </w:r>
      <w:r w:rsidRPr="003425D6">
        <w:rPr>
          <w:rFonts w:ascii="Calibri" w:hAnsi="Calibri" w:eastAsia="Calibri" w:cs="Calibri"/>
        </w:rPr>
        <w:t>vertinti Valstybės duomenų agentūros (VDA) teikiamas paslaugas ir MUKIS</w:t>
      </w:r>
      <w:r w:rsidRPr="003425D6" w:rsidR="06386074">
        <w:rPr>
          <w:rFonts w:ascii="Calibri" w:hAnsi="Calibri" w:eastAsia="Calibri" w:cs="Calibri"/>
        </w:rPr>
        <w:t xml:space="preserve"> IS</w:t>
      </w:r>
      <w:r w:rsidRPr="003425D6">
        <w:rPr>
          <w:rFonts w:ascii="Calibri" w:hAnsi="Calibri" w:eastAsia="Calibri" w:cs="Calibri"/>
        </w:rPr>
        <w:t xml:space="preserve"> pritaikomumą PO stebėsenos duomenų (tiek dalinių, tiek pilnų) surinkimui,</w:t>
      </w:r>
      <w:r w:rsidRPr="003425D6" w:rsidR="6A47309B">
        <w:rPr>
          <w:rFonts w:ascii="Calibri" w:hAnsi="Calibri" w:eastAsia="Calibri" w:cs="Calibri"/>
        </w:rPr>
        <w:t xml:space="preserve"> saugojimui,</w:t>
      </w:r>
      <w:r w:rsidRPr="003425D6">
        <w:rPr>
          <w:rFonts w:ascii="Calibri" w:hAnsi="Calibri" w:eastAsia="Calibri" w:cs="Calibri"/>
        </w:rPr>
        <w:t xml:space="preserve"> apdorojimui</w:t>
      </w:r>
      <w:r w:rsidRPr="003425D6" w:rsidR="0C0C4ABC">
        <w:rPr>
          <w:rFonts w:ascii="Calibri" w:hAnsi="Calibri" w:eastAsia="Calibri" w:cs="Calibri"/>
        </w:rPr>
        <w:t>, analizei</w:t>
      </w:r>
      <w:r w:rsidRPr="003425D6">
        <w:rPr>
          <w:rFonts w:ascii="Calibri" w:hAnsi="Calibri" w:eastAsia="Calibri" w:cs="Calibri"/>
        </w:rPr>
        <w:t xml:space="preserve"> ir atvaizdavimui. Remdamasis atliktu vertinimu, kuris turi apimti funkcionalumo, duomenų kokybės,</w:t>
      </w:r>
      <w:r w:rsidRPr="003425D6" w:rsidR="446B7E78">
        <w:rPr>
          <w:rFonts w:ascii="Calibri" w:hAnsi="Calibri" w:eastAsia="Calibri" w:cs="Calibri"/>
        </w:rPr>
        <w:t xml:space="preserve"> duomenų saugos,</w:t>
      </w:r>
      <w:r w:rsidRPr="003425D6">
        <w:rPr>
          <w:rFonts w:ascii="Calibri" w:hAnsi="Calibri" w:eastAsia="Calibri" w:cs="Calibri"/>
        </w:rPr>
        <w:t xml:space="preserve"> prieinamumo, kaštų efektyvumo bei integracijos galimybių analizę, tiekėjas turės pasiūlyti optimalų technologinį sprendimą arba informacinės sistemos modelį, </w:t>
      </w:r>
      <w:r w:rsidRPr="003425D6" w:rsidR="66AD8FE9">
        <w:rPr>
          <w:rFonts w:ascii="Calibri" w:hAnsi="Calibri" w:eastAsia="Calibri" w:cs="Calibri"/>
        </w:rPr>
        <w:t xml:space="preserve">argumentuotai pagrindžiant, </w:t>
      </w:r>
      <w:r w:rsidRPr="003425D6">
        <w:rPr>
          <w:rFonts w:ascii="Calibri" w:hAnsi="Calibri" w:eastAsia="Calibri" w:cs="Calibri"/>
        </w:rPr>
        <w:t>per kurį būtų renkami, apdorojami, saugomi ir atvaizduojami PO stebėsenos duomenys.</w:t>
      </w:r>
    </w:p>
    <w:p w:rsidRPr="003425D6" w:rsidR="2ADE2785" w:rsidP="009C0DF3" w:rsidRDefault="2B2BA950" w14:paraId="794E2843" w14:textId="53320C7F">
      <w:pPr>
        <w:spacing w:after="0" w:line="240" w:lineRule="auto"/>
        <w:ind w:firstLine="720"/>
        <w:jc w:val="both"/>
        <w:rPr>
          <w:rFonts w:ascii="Calibri" w:hAnsi="Calibri" w:eastAsia="Calibri" w:cs="Calibri"/>
        </w:rPr>
      </w:pPr>
      <w:r w:rsidRPr="003425D6">
        <w:rPr>
          <w:rFonts w:ascii="Calibri" w:hAnsi="Calibri" w:eastAsia="Calibri" w:cs="Calibri"/>
        </w:rPr>
        <w:t xml:space="preserve">5.4.2. </w:t>
      </w:r>
      <w:r w:rsidRPr="003425D6" w:rsidR="5F3D8D1F">
        <w:rPr>
          <w:rFonts w:ascii="Calibri" w:hAnsi="Calibri" w:eastAsia="Calibri" w:cs="Calibri"/>
        </w:rPr>
        <w:t>n</w:t>
      </w:r>
      <w:r w:rsidRPr="003425D6">
        <w:rPr>
          <w:rFonts w:ascii="Calibri" w:hAnsi="Calibri" w:eastAsia="Calibri" w:cs="Calibri"/>
        </w:rPr>
        <w:t>ustatyti ir aprašyti funkcinius programinės įrangos reikalavimus, užtikrinančius PO stebėsenos modelio įgyvendinimą,</w:t>
      </w:r>
      <w:r w:rsidRPr="003425D6" w:rsidR="7C8E3F8A">
        <w:rPr>
          <w:rFonts w:ascii="Calibri" w:hAnsi="Calibri" w:eastAsia="Calibri" w:cs="Calibri"/>
        </w:rPr>
        <w:t xml:space="preserve"> įskaitant rodiklių peržiūros reikalavimus,</w:t>
      </w:r>
      <w:r w:rsidRPr="003425D6">
        <w:rPr>
          <w:rFonts w:ascii="Calibri" w:hAnsi="Calibri" w:eastAsia="Calibri" w:cs="Calibri"/>
        </w:rPr>
        <w:t xml:space="preserve"> rodiklių skaičiavimo</w:t>
      </w:r>
      <w:r w:rsidRPr="003425D6" w:rsidR="139F089D">
        <w:rPr>
          <w:rFonts w:ascii="Calibri" w:hAnsi="Calibri" w:eastAsia="Calibri" w:cs="Calibri"/>
        </w:rPr>
        <w:t xml:space="preserve"> algoritmų</w:t>
      </w:r>
      <w:r w:rsidRPr="003425D6">
        <w:rPr>
          <w:rFonts w:ascii="Calibri" w:hAnsi="Calibri" w:eastAsia="Calibri" w:cs="Calibri"/>
        </w:rPr>
        <w:t xml:space="preserve">, duomenų </w:t>
      </w:r>
      <w:r w:rsidRPr="003425D6" w:rsidR="05C01C5B">
        <w:rPr>
          <w:rFonts w:ascii="Calibri" w:hAnsi="Calibri" w:eastAsia="Calibri" w:cs="Calibri"/>
        </w:rPr>
        <w:t>su</w:t>
      </w:r>
      <w:r w:rsidRPr="003425D6">
        <w:rPr>
          <w:rFonts w:ascii="Calibri" w:hAnsi="Calibri" w:eastAsia="Calibri" w:cs="Calibri"/>
        </w:rPr>
        <w:t>rinkimo</w:t>
      </w:r>
      <w:r w:rsidRPr="003425D6" w:rsidR="59EBE06C">
        <w:rPr>
          <w:rFonts w:ascii="Calibri" w:hAnsi="Calibri" w:eastAsia="Calibri" w:cs="Calibri"/>
        </w:rPr>
        <w:t xml:space="preserve"> iš išorinių šaltinių</w:t>
      </w:r>
      <w:r w:rsidRPr="003425D6">
        <w:rPr>
          <w:rFonts w:ascii="Calibri" w:hAnsi="Calibri" w:eastAsia="Calibri" w:cs="Calibri"/>
        </w:rPr>
        <w:t>, analizės, ataskaitų bei vizualizacijų generavimo funkcionalumus</w:t>
      </w:r>
      <w:r w:rsidRPr="003425D6" w:rsidR="25908CFA">
        <w:rPr>
          <w:rFonts w:ascii="Calibri" w:hAnsi="Calibri" w:eastAsia="Calibri" w:cs="Calibri"/>
        </w:rPr>
        <w:t>. Taip pat turi būti parengti pagrindiniai naudotojų scenarijai (</w:t>
      </w:r>
      <w:proofErr w:type="spellStart"/>
      <w:r w:rsidRPr="003425D6" w:rsidR="25908CFA">
        <w:rPr>
          <w:rFonts w:ascii="Calibri" w:hAnsi="Calibri" w:eastAsia="Calibri" w:cs="Calibri"/>
        </w:rPr>
        <w:t>use</w:t>
      </w:r>
      <w:proofErr w:type="spellEnd"/>
      <w:r w:rsidRPr="003425D6" w:rsidR="25908CFA">
        <w:rPr>
          <w:rFonts w:ascii="Calibri" w:hAnsi="Calibri" w:eastAsia="Calibri" w:cs="Calibri"/>
        </w:rPr>
        <w:t xml:space="preserve"> </w:t>
      </w:r>
      <w:proofErr w:type="spellStart"/>
      <w:r w:rsidRPr="003425D6" w:rsidR="25908CFA">
        <w:rPr>
          <w:rFonts w:ascii="Calibri" w:hAnsi="Calibri" w:eastAsia="Calibri" w:cs="Calibri"/>
        </w:rPr>
        <w:t>cases</w:t>
      </w:r>
      <w:proofErr w:type="spellEnd"/>
      <w:r w:rsidRPr="003425D6" w:rsidR="25908CFA">
        <w:rPr>
          <w:rFonts w:ascii="Calibri" w:hAnsi="Calibri" w:eastAsia="Calibri" w:cs="Calibri"/>
        </w:rPr>
        <w:t>), apibrėžiantys, kaip skirtingi naudotojai naudosis sistema.</w:t>
      </w:r>
    </w:p>
    <w:p w:rsidRPr="003425D6" w:rsidR="2ADE2785" w:rsidP="009C0DF3" w:rsidRDefault="2B2BA950" w14:paraId="162FAE69" w14:textId="7A10B2B6">
      <w:pPr>
        <w:spacing w:after="0" w:line="240" w:lineRule="auto"/>
        <w:ind w:firstLine="720"/>
        <w:jc w:val="both"/>
        <w:rPr>
          <w:rFonts w:ascii="Calibri" w:hAnsi="Calibri" w:eastAsia="Calibri" w:cs="Calibri"/>
        </w:rPr>
      </w:pPr>
      <w:r w:rsidRPr="003425D6">
        <w:rPr>
          <w:rFonts w:ascii="Calibri" w:hAnsi="Calibri" w:eastAsia="Calibri" w:cs="Calibri"/>
        </w:rPr>
        <w:t xml:space="preserve">5.4.3. </w:t>
      </w:r>
      <w:r w:rsidRPr="003425D6" w:rsidR="0D0EC970">
        <w:rPr>
          <w:rFonts w:ascii="Calibri" w:hAnsi="Calibri" w:eastAsia="Calibri" w:cs="Calibri"/>
        </w:rPr>
        <w:t>n</w:t>
      </w:r>
      <w:r w:rsidRPr="003425D6">
        <w:rPr>
          <w:rFonts w:ascii="Calibri" w:hAnsi="Calibri" w:eastAsia="Calibri" w:cs="Calibri"/>
        </w:rPr>
        <w:t>ustatyti ir aprašyti techninius programinės įrangos reikalavimus, įskaitant duomenų srautų, integracijų, API sąsajų, duomenų mainų formatų, informacijos saugos ir prieigos valdymo principus</w:t>
      </w:r>
      <w:r w:rsidRPr="003425D6" w:rsidR="1CBBD9B0">
        <w:rPr>
          <w:rFonts w:ascii="Calibri" w:hAnsi="Calibri" w:eastAsia="Calibri" w:cs="Calibri"/>
        </w:rPr>
        <w:t>. Taip pat parengti nefunkcinius reikalavimus (sistemos našumą, patikimumą, prieinamumą, atsparumą klaidoms).</w:t>
      </w:r>
    </w:p>
    <w:p w:rsidRPr="003425D6" w:rsidR="2ADE2785" w:rsidP="009C0DF3" w:rsidRDefault="2B2BA950" w14:paraId="4C943E57" w14:textId="1F980674">
      <w:pPr>
        <w:spacing w:after="0" w:line="240" w:lineRule="auto"/>
        <w:ind w:firstLine="720"/>
        <w:jc w:val="both"/>
        <w:rPr>
          <w:rFonts w:ascii="Calibri" w:hAnsi="Calibri" w:eastAsia="Calibri" w:cs="Calibri"/>
        </w:rPr>
      </w:pPr>
      <w:r w:rsidRPr="003425D6">
        <w:rPr>
          <w:rFonts w:ascii="Calibri" w:hAnsi="Calibri" w:eastAsia="Calibri" w:cs="Calibri"/>
        </w:rPr>
        <w:t xml:space="preserve">5.4.4. </w:t>
      </w:r>
      <w:r w:rsidRPr="003425D6" w:rsidR="053E0385">
        <w:rPr>
          <w:rFonts w:ascii="Calibri" w:hAnsi="Calibri" w:eastAsia="Calibri" w:cs="Calibri"/>
        </w:rPr>
        <w:t>n</w:t>
      </w:r>
      <w:r w:rsidRPr="003425D6">
        <w:rPr>
          <w:rFonts w:ascii="Calibri" w:hAnsi="Calibri" w:eastAsia="Calibri" w:cs="Calibri"/>
        </w:rPr>
        <w:t>ustatyti ir aprašyti konfigūravimo reikalavimus, apimančius rodiklių, duomenų šaltinių, vartotojų teisių ir ataskaitų konfigūravimo galimybes bei administravimo funkcionalumus</w:t>
      </w:r>
      <w:r w:rsidRPr="003425D6" w:rsidR="4B8CDEA5">
        <w:rPr>
          <w:rFonts w:ascii="Calibri" w:hAnsi="Calibri" w:eastAsia="Calibri" w:cs="Calibri"/>
        </w:rPr>
        <w:t>, užtikrinant sistemos pritaikomumą instituciniams pokyčiams be papildomų programavimo darbų.</w:t>
      </w:r>
    </w:p>
    <w:p w:rsidRPr="003425D6" w:rsidR="2ADE2785" w:rsidP="009C0DF3" w:rsidRDefault="2B2BA950" w14:paraId="3A7295D5" w14:textId="5A605128">
      <w:pPr>
        <w:spacing w:after="0" w:line="240" w:lineRule="auto"/>
        <w:ind w:firstLine="720"/>
        <w:jc w:val="both"/>
        <w:rPr>
          <w:rFonts w:ascii="Calibri" w:hAnsi="Calibri" w:eastAsia="Calibri" w:cs="Calibri"/>
        </w:rPr>
      </w:pPr>
      <w:r w:rsidRPr="003425D6">
        <w:rPr>
          <w:rFonts w:ascii="Calibri" w:hAnsi="Calibri" w:eastAsia="Calibri" w:cs="Calibri"/>
        </w:rPr>
        <w:t xml:space="preserve">5.4.5. </w:t>
      </w:r>
      <w:r w:rsidRPr="003425D6" w:rsidR="5F740749">
        <w:rPr>
          <w:rFonts w:ascii="Calibri" w:hAnsi="Calibri" w:eastAsia="Calibri" w:cs="Calibri"/>
        </w:rPr>
        <w:t>n</w:t>
      </w:r>
      <w:r w:rsidRPr="003425D6">
        <w:rPr>
          <w:rFonts w:ascii="Calibri" w:hAnsi="Calibri" w:eastAsia="Calibri" w:cs="Calibri"/>
        </w:rPr>
        <w:t>ustatyti ir aprašyti reikalavimus integracijai su informacine sistema MUKIS, įskaitant šiuo metu diegiamus papildomus įrankius ir modulius, kurie gali būti panaudojami PO stebėsenos modelio įgyvendinimui</w:t>
      </w:r>
      <w:r w:rsidRPr="003425D6" w:rsidR="7C47F7DD">
        <w:rPr>
          <w:rFonts w:ascii="Calibri" w:hAnsi="Calibri" w:eastAsia="Calibri" w:cs="Calibri"/>
        </w:rPr>
        <w:t>, bei įvertinti technines priklausomybes ir integracijos apribojimus.</w:t>
      </w:r>
    </w:p>
    <w:p w:rsidRPr="003425D6" w:rsidR="4225154C" w:rsidP="009C0DF3" w:rsidRDefault="0BB1A784" w14:paraId="4301E97F" w14:textId="66CC458F">
      <w:pPr>
        <w:spacing w:after="0" w:line="240" w:lineRule="auto"/>
        <w:ind w:firstLine="720"/>
        <w:jc w:val="both"/>
        <w:rPr>
          <w:rFonts w:ascii="Calibri" w:hAnsi="Calibri" w:eastAsia="Calibri" w:cs="Calibri"/>
        </w:rPr>
      </w:pPr>
      <w:r w:rsidRPr="003425D6">
        <w:rPr>
          <w:rFonts w:ascii="Calibri" w:hAnsi="Calibri" w:eastAsia="Calibri" w:cs="Calibri"/>
        </w:rPr>
        <w:t xml:space="preserve">5.4.6. </w:t>
      </w:r>
      <w:r w:rsidRPr="003425D6" w:rsidR="6F125208">
        <w:rPr>
          <w:rFonts w:ascii="Calibri" w:hAnsi="Calibri" w:eastAsia="Calibri" w:cs="Calibri"/>
        </w:rPr>
        <w:t>n</w:t>
      </w:r>
      <w:r w:rsidRPr="003425D6">
        <w:rPr>
          <w:rFonts w:ascii="Calibri" w:hAnsi="Calibri" w:eastAsia="Calibri" w:cs="Calibri"/>
        </w:rPr>
        <w:t>ustatyti automatini</w:t>
      </w:r>
      <w:r w:rsidRPr="003425D6" w:rsidR="190586E2">
        <w:rPr>
          <w:rFonts w:ascii="Calibri" w:hAnsi="Calibri" w:eastAsia="Calibri" w:cs="Calibri"/>
        </w:rPr>
        <w:t>am</w:t>
      </w:r>
      <w:r w:rsidRPr="003425D6">
        <w:rPr>
          <w:rFonts w:ascii="Calibri" w:hAnsi="Calibri" w:eastAsia="Calibri" w:cs="Calibri"/>
        </w:rPr>
        <w:t xml:space="preserve"> rodiklių reik</w:t>
      </w:r>
      <w:r w:rsidRPr="003425D6" w:rsidR="795FDAA0">
        <w:rPr>
          <w:rFonts w:ascii="Calibri" w:hAnsi="Calibri" w:eastAsia="Calibri" w:cs="Calibri"/>
        </w:rPr>
        <w:t>š</w:t>
      </w:r>
      <w:r w:rsidRPr="003425D6">
        <w:rPr>
          <w:rFonts w:ascii="Calibri" w:hAnsi="Calibri" w:eastAsia="Calibri" w:cs="Calibri"/>
        </w:rPr>
        <w:t>mi</w:t>
      </w:r>
      <w:r w:rsidRPr="003425D6" w:rsidR="52ACE454">
        <w:rPr>
          <w:rFonts w:ascii="Calibri" w:hAnsi="Calibri" w:eastAsia="Calibri" w:cs="Calibri"/>
        </w:rPr>
        <w:t>ų apskaičiavimui</w:t>
      </w:r>
      <w:r w:rsidRPr="003425D6" w:rsidR="516A4B8D">
        <w:rPr>
          <w:rFonts w:ascii="Calibri" w:hAnsi="Calibri" w:eastAsia="Calibri" w:cs="Calibri"/>
        </w:rPr>
        <w:t xml:space="preserve"> reikalingas integracines sąsajas su duomenų šaltiniais (</w:t>
      </w:r>
      <w:r w:rsidRPr="003425D6" w:rsidR="163ECB03">
        <w:rPr>
          <w:rFonts w:ascii="Calibri" w:hAnsi="Calibri" w:eastAsia="Calibri" w:cs="Calibri"/>
        </w:rPr>
        <w:t>i</w:t>
      </w:r>
      <w:r w:rsidRPr="003425D6" w:rsidR="516A4B8D">
        <w:rPr>
          <w:rFonts w:ascii="Calibri" w:hAnsi="Calibri" w:eastAsia="Calibri" w:cs="Calibri"/>
        </w:rPr>
        <w:t>nformacinėmis sistemomis, ištekliais ir pan.) ir specifikuoti reikalavimus šioms sąsajoms suku</w:t>
      </w:r>
      <w:r w:rsidRPr="003425D6" w:rsidR="72729EFC">
        <w:rPr>
          <w:rFonts w:ascii="Calibri" w:hAnsi="Calibri" w:eastAsia="Calibri" w:cs="Calibri"/>
        </w:rPr>
        <w:t>rti</w:t>
      </w:r>
      <w:r w:rsidRPr="003425D6" w:rsidR="7366CE53">
        <w:rPr>
          <w:rFonts w:ascii="Calibri" w:hAnsi="Calibri" w:eastAsia="Calibri" w:cs="Calibri"/>
        </w:rPr>
        <w:t xml:space="preserve">. </w:t>
      </w:r>
      <w:r w:rsidRPr="003425D6" w:rsidR="30AC84D7">
        <w:rPr>
          <w:rFonts w:ascii="Calibri" w:hAnsi="Calibri" w:eastAsia="Calibri" w:cs="Calibri"/>
        </w:rPr>
        <w:t>Į</w:t>
      </w:r>
      <w:r w:rsidRPr="003425D6" w:rsidR="015B8BAC">
        <w:rPr>
          <w:rFonts w:ascii="Calibri" w:hAnsi="Calibri" w:eastAsia="Calibri" w:cs="Calibri"/>
        </w:rPr>
        <w:t>skaitant duomenų struktūras, validacijos taisykles, atnaujinimo dažnį ir duomenų kokybės kontrolės mechanizmus.</w:t>
      </w:r>
    </w:p>
    <w:p w:rsidRPr="003425D6" w:rsidR="2ADE2785" w:rsidP="009C0DF3" w:rsidRDefault="2B2BA950" w14:paraId="3E54F940" w14:textId="0DE60459">
      <w:pPr>
        <w:spacing w:after="0" w:line="240" w:lineRule="auto"/>
        <w:ind w:firstLine="720"/>
        <w:jc w:val="both"/>
        <w:rPr>
          <w:rFonts w:ascii="Calibri" w:hAnsi="Calibri" w:eastAsia="Calibri" w:cs="Calibri"/>
        </w:rPr>
      </w:pPr>
      <w:r w:rsidRPr="003425D6">
        <w:rPr>
          <w:rFonts w:ascii="Calibri" w:hAnsi="Calibri" w:eastAsia="Calibri" w:cs="Calibri"/>
        </w:rPr>
        <w:lastRenderedPageBreak/>
        <w:t>5.4.</w:t>
      </w:r>
      <w:r w:rsidRPr="003425D6" w:rsidR="1B624F11">
        <w:rPr>
          <w:rFonts w:ascii="Calibri" w:hAnsi="Calibri" w:eastAsia="Calibri" w:cs="Calibri"/>
        </w:rPr>
        <w:t>7</w:t>
      </w:r>
      <w:r w:rsidRPr="003425D6">
        <w:rPr>
          <w:rFonts w:ascii="Calibri" w:hAnsi="Calibri" w:eastAsia="Calibri" w:cs="Calibri"/>
        </w:rPr>
        <w:t xml:space="preserve">. </w:t>
      </w:r>
      <w:r w:rsidRPr="003425D6" w:rsidR="6273E747">
        <w:rPr>
          <w:rFonts w:ascii="Calibri" w:hAnsi="Calibri" w:eastAsia="Calibri" w:cs="Calibri"/>
        </w:rPr>
        <w:t>p</w:t>
      </w:r>
      <w:r w:rsidRPr="003425D6">
        <w:rPr>
          <w:rFonts w:ascii="Calibri" w:hAnsi="Calibri" w:eastAsia="Calibri" w:cs="Calibri"/>
        </w:rPr>
        <w:t xml:space="preserve">arengti priėmimo </w:t>
      </w:r>
      <w:r w:rsidRPr="003425D6" w:rsidR="64563900">
        <w:rPr>
          <w:rFonts w:ascii="Calibri" w:hAnsi="Calibri" w:eastAsia="Calibri" w:cs="Calibri"/>
        </w:rPr>
        <w:t xml:space="preserve">testavimo </w:t>
      </w:r>
      <w:r w:rsidRPr="003425D6">
        <w:rPr>
          <w:rFonts w:ascii="Calibri" w:hAnsi="Calibri" w:eastAsia="Calibri" w:cs="Calibri"/>
        </w:rPr>
        <w:t>kriterijus</w:t>
      </w:r>
      <w:r w:rsidRPr="003425D6" w:rsidR="606BCF66">
        <w:rPr>
          <w:rFonts w:ascii="Calibri" w:hAnsi="Calibri" w:eastAsia="Calibri" w:cs="Calibri"/>
        </w:rPr>
        <w:t xml:space="preserve"> ir priėmimo testavimo tvarką</w:t>
      </w:r>
      <w:r w:rsidRPr="003425D6">
        <w:rPr>
          <w:rFonts w:ascii="Calibri" w:hAnsi="Calibri" w:eastAsia="Calibri" w:cs="Calibri"/>
        </w:rPr>
        <w:t>, pagal kuriuos bus vertinama, ar sukurta programinė įranga ir jos konfigūracija atitinka techninės specifikacijos reikalavimu</w:t>
      </w:r>
      <w:r w:rsidRPr="003425D6" w:rsidR="4B60D87F">
        <w:rPr>
          <w:rFonts w:ascii="Calibri" w:hAnsi="Calibri" w:eastAsia="Calibri" w:cs="Calibri"/>
        </w:rPr>
        <w:t>s</w:t>
      </w:r>
      <w:r w:rsidRPr="003425D6" w:rsidR="0002AE18">
        <w:rPr>
          <w:rFonts w:ascii="Calibri" w:hAnsi="Calibri" w:eastAsia="Calibri" w:cs="Calibri"/>
        </w:rPr>
        <w:t>;</w:t>
      </w:r>
    </w:p>
    <w:p w:rsidRPr="003425D6" w:rsidR="2ADE2785" w:rsidP="009C0DF3" w:rsidRDefault="2B2BA950" w14:paraId="4E0B1754" w14:textId="30429744">
      <w:pPr>
        <w:spacing w:after="0" w:line="240" w:lineRule="auto"/>
        <w:ind w:firstLine="720"/>
        <w:jc w:val="both"/>
        <w:rPr>
          <w:rFonts w:ascii="Calibri" w:hAnsi="Calibri" w:eastAsia="Calibri" w:cs="Calibri"/>
        </w:rPr>
      </w:pPr>
      <w:r w:rsidRPr="003425D6">
        <w:rPr>
          <w:rFonts w:ascii="Calibri" w:hAnsi="Calibri" w:eastAsia="Calibri" w:cs="Calibri"/>
        </w:rPr>
        <w:t>5.4.</w:t>
      </w:r>
      <w:r w:rsidRPr="003425D6" w:rsidR="58806D1D">
        <w:rPr>
          <w:rFonts w:ascii="Calibri" w:hAnsi="Calibri" w:eastAsia="Calibri" w:cs="Calibri"/>
        </w:rPr>
        <w:t>8</w:t>
      </w:r>
      <w:r w:rsidRPr="003425D6">
        <w:rPr>
          <w:rFonts w:ascii="Calibri" w:hAnsi="Calibri" w:eastAsia="Calibri" w:cs="Calibri"/>
        </w:rPr>
        <w:t xml:space="preserve">. </w:t>
      </w:r>
      <w:r w:rsidRPr="003425D6" w:rsidR="75EBABDE">
        <w:rPr>
          <w:rFonts w:ascii="Calibri" w:hAnsi="Calibri" w:eastAsia="Calibri" w:cs="Calibri"/>
        </w:rPr>
        <w:t>p</w:t>
      </w:r>
      <w:r w:rsidRPr="003425D6">
        <w:rPr>
          <w:rFonts w:ascii="Calibri" w:hAnsi="Calibri" w:eastAsia="Calibri" w:cs="Calibri"/>
        </w:rPr>
        <w:t xml:space="preserve">arengti techninę dokumentaciją, apimančią programinės įrangos architektūros, duomenų </w:t>
      </w:r>
      <w:r w:rsidRPr="003425D6" w:rsidR="27054F70">
        <w:rPr>
          <w:rFonts w:ascii="Calibri" w:hAnsi="Calibri" w:eastAsia="Calibri" w:cs="Calibri"/>
        </w:rPr>
        <w:t>modelio</w:t>
      </w:r>
      <w:r w:rsidRPr="003425D6">
        <w:rPr>
          <w:rFonts w:ascii="Calibri" w:hAnsi="Calibri" w:eastAsia="Calibri" w:cs="Calibri"/>
        </w:rPr>
        <w:t>, API sąsajų, duomenų apdorojimo logikos ir vartotojo sąsajos aprašus</w:t>
      </w:r>
      <w:r w:rsidRPr="003425D6" w:rsidR="7698120F">
        <w:rPr>
          <w:rFonts w:ascii="Calibri" w:hAnsi="Calibri" w:eastAsia="Calibri" w:cs="Calibri"/>
        </w:rPr>
        <w:t xml:space="preserve"> ir dokumentacijos </w:t>
      </w:r>
      <w:proofErr w:type="spellStart"/>
      <w:r w:rsidRPr="003425D6" w:rsidR="7698120F">
        <w:rPr>
          <w:rFonts w:ascii="Calibri" w:hAnsi="Calibri" w:eastAsia="Calibri" w:cs="Calibri"/>
        </w:rPr>
        <w:t>versijavimą</w:t>
      </w:r>
      <w:proofErr w:type="spellEnd"/>
      <w:r w:rsidRPr="003425D6" w:rsidR="341FC665">
        <w:rPr>
          <w:rFonts w:ascii="Calibri" w:hAnsi="Calibri" w:eastAsia="Calibri" w:cs="Calibri"/>
        </w:rPr>
        <w:t>;</w:t>
      </w:r>
    </w:p>
    <w:p w:rsidRPr="003425D6" w:rsidR="2ADE2785" w:rsidP="009C0DF3" w:rsidRDefault="2446EC13" w14:paraId="3A8F8BF2" w14:textId="74CAAAE9">
      <w:pPr>
        <w:spacing w:after="0" w:line="240" w:lineRule="auto"/>
        <w:ind w:firstLine="720"/>
        <w:jc w:val="both"/>
        <w:rPr>
          <w:rFonts w:ascii="Calibri" w:hAnsi="Calibri" w:eastAsia="Calibri" w:cs="Calibri"/>
        </w:rPr>
      </w:pPr>
      <w:r w:rsidRPr="003425D6">
        <w:rPr>
          <w:rFonts w:ascii="Calibri" w:hAnsi="Calibri" w:eastAsia="Calibri" w:cs="Calibri"/>
        </w:rPr>
        <w:t>5.4.</w:t>
      </w:r>
      <w:r w:rsidRPr="003425D6" w:rsidR="3B5054FC">
        <w:rPr>
          <w:rFonts w:ascii="Calibri" w:hAnsi="Calibri" w:eastAsia="Calibri" w:cs="Calibri"/>
        </w:rPr>
        <w:t>9</w:t>
      </w:r>
      <w:r w:rsidRPr="003425D6">
        <w:rPr>
          <w:rFonts w:ascii="Calibri" w:hAnsi="Calibri" w:eastAsia="Calibri" w:cs="Calibri"/>
        </w:rPr>
        <w:t xml:space="preserve">. </w:t>
      </w:r>
      <w:r w:rsidRPr="003425D6" w:rsidR="50C8E8C3">
        <w:rPr>
          <w:rFonts w:ascii="Calibri" w:hAnsi="Calibri" w:eastAsia="Calibri" w:cs="Calibri"/>
        </w:rPr>
        <w:t>p</w:t>
      </w:r>
      <w:r w:rsidRPr="003425D6">
        <w:rPr>
          <w:rFonts w:ascii="Calibri" w:hAnsi="Calibri" w:eastAsia="Calibri" w:cs="Calibri"/>
        </w:rPr>
        <w:t xml:space="preserve">arengti PO stebėsenos duomenų vizualizacijos </w:t>
      </w:r>
      <w:r w:rsidRPr="003425D6" w:rsidR="3273AB76">
        <w:rPr>
          <w:rFonts w:ascii="Calibri" w:hAnsi="Calibri" w:eastAsia="Calibri" w:cs="Calibri"/>
        </w:rPr>
        <w:t>prototipus</w:t>
      </w:r>
      <w:r w:rsidRPr="003425D6">
        <w:rPr>
          <w:rFonts w:ascii="Calibri" w:hAnsi="Calibri" w:eastAsia="Calibri" w:cs="Calibri"/>
        </w:rPr>
        <w:t>, įskaitant konkrečių vizualizavimo formų (pvz., grafikų, diagramų, žemėlapių, skydelių) siūlymus ir pavyzdinius atvaizdus. Vizualizacijos turi būti pritaikytos skirtingų naudotojų poreikiams, lengvai interpretuojamos, interaktyvios</w:t>
      </w:r>
      <w:r w:rsidRPr="003425D6" w:rsidR="1ECE858E">
        <w:rPr>
          <w:rFonts w:ascii="Calibri" w:hAnsi="Calibri" w:eastAsia="Calibri" w:cs="Calibri"/>
        </w:rPr>
        <w:t>, testuojamos</w:t>
      </w:r>
      <w:r w:rsidRPr="003425D6">
        <w:rPr>
          <w:rFonts w:ascii="Calibri" w:hAnsi="Calibri" w:eastAsia="Calibri" w:cs="Calibri"/>
        </w:rPr>
        <w:t xml:space="preserve"> ir suderinamos su bendru duomenų atvaizdavimo bei analizės sprendimu</w:t>
      </w:r>
      <w:r w:rsidRPr="003425D6" w:rsidR="6904F5DE">
        <w:rPr>
          <w:rFonts w:ascii="Calibri" w:hAnsi="Calibri" w:eastAsia="Calibri" w:cs="Calibri"/>
        </w:rPr>
        <w:t>;</w:t>
      </w:r>
    </w:p>
    <w:p w:rsidRPr="003425D6" w:rsidR="00017F4C" w:rsidP="009C0DF3" w:rsidRDefault="71D3C9E8" w14:paraId="6EE26C50" w14:textId="35648314">
      <w:pPr>
        <w:spacing w:after="0" w:line="240" w:lineRule="auto"/>
        <w:ind w:firstLine="720"/>
        <w:jc w:val="both"/>
        <w:rPr>
          <w:rFonts w:ascii="Calibri" w:hAnsi="Calibri" w:eastAsia="Calibri" w:cs="Calibri"/>
        </w:rPr>
      </w:pPr>
      <w:r w:rsidRPr="723E418A">
        <w:rPr>
          <w:rFonts w:ascii="Calibri" w:hAnsi="Calibri" w:eastAsia="Calibri" w:cs="Calibri"/>
        </w:rPr>
        <w:t>5.4.</w:t>
      </w:r>
      <w:r w:rsidRPr="723E418A" w:rsidR="1BCCFA07">
        <w:rPr>
          <w:rFonts w:ascii="Calibri" w:hAnsi="Calibri" w:eastAsia="Calibri" w:cs="Calibri"/>
        </w:rPr>
        <w:t>10</w:t>
      </w:r>
      <w:r w:rsidRPr="723E418A">
        <w:rPr>
          <w:rFonts w:ascii="Calibri" w:hAnsi="Calibri" w:eastAsia="Calibri" w:cs="Calibri"/>
        </w:rPr>
        <w:t xml:space="preserve">. </w:t>
      </w:r>
      <w:r w:rsidRPr="723E418A" w:rsidR="3BE787A6">
        <w:rPr>
          <w:rFonts w:ascii="Calibri" w:hAnsi="Calibri" w:eastAsia="Calibri" w:cs="Calibri"/>
        </w:rPr>
        <w:t>p</w:t>
      </w:r>
      <w:r w:rsidRPr="723E418A" w:rsidR="67077156">
        <w:rPr>
          <w:rFonts w:ascii="Calibri" w:hAnsi="Calibri" w:eastAsia="Calibri" w:cs="Calibri"/>
        </w:rPr>
        <w:t xml:space="preserve">arengti rekomendacijas, </w:t>
      </w:r>
      <w:r w:rsidRPr="723E418A" w:rsidR="59FC50DB">
        <w:rPr>
          <w:rFonts w:ascii="Calibri" w:hAnsi="Calibri" w:eastAsia="Calibri" w:cs="Calibri"/>
        </w:rPr>
        <w:t xml:space="preserve">kad rengiamas PO stebėsenos modelis atitiktų BDAR reikalavimus, numatant duomenų apsaugos principus, </w:t>
      </w:r>
      <w:proofErr w:type="spellStart"/>
      <w:r w:rsidRPr="723E418A" w:rsidR="59FC50DB">
        <w:rPr>
          <w:rFonts w:ascii="Calibri" w:hAnsi="Calibri" w:eastAsia="Calibri" w:cs="Calibri"/>
        </w:rPr>
        <w:t>pseudonimizacijos</w:t>
      </w:r>
      <w:proofErr w:type="spellEnd"/>
      <w:r w:rsidRPr="723E418A" w:rsidR="59FC50DB">
        <w:rPr>
          <w:rFonts w:ascii="Calibri" w:hAnsi="Calibri" w:eastAsia="Calibri" w:cs="Calibri"/>
        </w:rPr>
        <w:t xml:space="preserve"> ar </w:t>
      </w:r>
      <w:proofErr w:type="spellStart"/>
      <w:r w:rsidRPr="723E418A" w:rsidR="59FC50DB">
        <w:rPr>
          <w:rFonts w:ascii="Calibri" w:hAnsi="Calibri" w:eastAsia="Calibri" w:cs="Calibri"/>
        </w:rPr>
        <w:t>anonimizacijos</w:t>
      </w:r>
      <w:proofErr w:type="spellEnd"/>
      <w:r w:rsidRPr="723E418A" w:rsidR="59FC50DB">
        <w:rPr>
          <w:rFonts w:ascii="Calibri" w:hAnsi="Calibri" w:eastAsia="Calibri" w:cs="Calibri"/>
        </w:rPr>
        <w:t xml:space="preserve"> taikymą, prieigos teisių valdymą</w:t>
      </w:r>
      <w:r w:rsidRPr="723E418A" w:rsidR="1FFAFAC4">
        <w:rPr>
          <w:rFonts w:ascii="Calibri" w:hAnsi="Calibri" w:eastAsia="Calibri" w:cs="Calibri"/>
        </w:rPr>
        <w:t>, duomenų subjektų teisių įgyvendinimo mechanizmus</w:t>
      </w:r>
      <w:r w:rsidRPr="723E418A" w:rsidR="2CE89882">
        <w:rPr>
          <w:rFonts w:ascii="Calibri" w:hAnsi="Calibri" w:eastAsia="Calibri" w:cs="Calibri"/>
        </w:rPr>
        <w:t xml:space="preserve"> ir </w:t>
      </w:r>
      <w:r w:rsidRPr="723E418A" w:rsidR="59FC50DB">
        <w:rPr>
          <w:rFonts w:ascii="Calibri" w:hAnsi="Calibri" w:eastAsia="Calibri" w:cs="Calibri"/>
        </w:rPr>
        <w:t>duomenų saugojimo tvarką</w:t>
      </w:r>
      <w:r w:rsidRPr="723E418A" w:rsidR="25312FB6">
        <w:rPr>
          <w:rFonts w:ascii="Calibri" w:hAnsi="Calibri" w:eastAsia="Calibri" w:cs="Calibri"/>
        </w:rPr>
        <w:t>.</w:t>
      </w:r>
    </w:p>
    <w:p w:rsidR="1449D0DE" w:rsidP="723E418A" w:rsidRDefault="1449D0DE" w14:paraId="36B14D33" w14:textId="7F5B53E0">
      <w:pPr>
        <w:spacing w:after="0" w:line="240" w:lineRule="auto"/>
        <w:ind w:firstLine="720"/>
        <w:jc w:val="both"/>
      </w:pPr>
      <w:r w:rsidRPr="723E418A">
        <w:rPr>
          <w:rFonts w:ascii="Calibri" w:hAnsi="Calibri" w:eastAsia="Calibri" w:cs="Calibri"/>
        </w:rPr>
        <w:t>5.4.11. Parengti ir pateikti ataskaitą, kurioje pateikiami 5.4.1–5.4.10 papunkčiuose nustatyti aprašymai.</w:t>
      </w:r>
    </w:p>
    <w:p w:rsidRPr="003425D6" w:rsidR="2F76F147" w:rsidP="009C0DF3" w:rsidRDefault="0AF257FC" w14:paraId="371867FA" w14:textId="5A26ECBB">
      <w:pPr>
        <w:spacing w:after="0" w:line="240" w:lineRule="auto"/>
        <w:ind w:firstLine="720"/>
        <w:jc w:val="both"/>
      </w:pPr>
      <w:r w:rsidRPr="003425D6">
        <w:rPr>
          <w:rFonts w:ascii="Calibri" w:hAnsi="Calibri" w:eastAsia="Calibri" w:cs="Calibri"/>
        </w:rPr>
        <w:t>5</w:t>
      </w:r>
      <w:r w:rsidRPr="003425D6" w:rsidR="1CF96086">
        <w:rPr>
          <w:rFonts w:ascii="Calibri" w:hAnsi="Calibri" w:eastAsia="Calibri" w:cs="Calibri"/>
        </w:rPr>
        <w:t>.</w:t>
      </w:r>
      <w:r w:rsidRPr="003425D6" w:rsidR="2513FB17">
        <w:rPr>
          <w:rFonts w:ascii="Calibri" w:hAnsi="Calibri" w:eastAsia="Calibri" w:cs="Calibri"/>
        </w:rPr>
        <w:t>5</w:t>
      </w:r>
      <w:r w:rsidRPr="003425D6" w:rsidR="2A191A74">
        <w:rPr>
          <w:rFonts w:ascii="Calibri" w:hAnsi="Calibri" w:eastAsia="Calibri" w:cs="Calibri"/>
        </w:rPr>
        <w:t>.</w:t>
      </w:r>
      <w:r w:rsidRPr="003425D6" w:rsidR="2513FB17">
        <w:rPr>
          <w:rFonts w:ascii="Calibri" w:hAnsi="Calibri" w:eastAsia="Calibri" w:cs="Calibri"/>
        </w:rPr>
        <w:t xml:space="preserve"> </w:t>
      </w:r>
      <w:r w:rsidRPr="003425D6" w:rsidR="18D949A5">
        <w:rPr>
          <w:rFonts w:ascii="Calibri" w:hAnsi="Calibri" w:eastAsia="Calibri" w:cs="Calibri"/>
        </w:rPr>
        <w:t xml:space="preserve">teikdamas šios techninės specifikacijos </w:t>
      </w:r>
      <w:r w:rsidRPr="003425D6" w:rsidR="6F95E327">
        <w:rPr>
          <w:rFonts w:ascii="Calibri" w:hAnsi="Calibri" w:eastAsia="Calibri" w:cs="Calibri"/>
        </w:rPr>
        <w:t>4</w:t>
      </w:r>
      <w:r w:rsidRPr="003425D6" w:rsidR="18D949A5">
        <w:rPr>
          <w:rFonts w:ascii="Calibri" w:hAnsi="Calibri" w:eastAsia="Calibri" w:cs="Calibri"/>
        </w:rPr>
        <w:t xml:space="preserve">.5 uždavinyje nurodytas </w:t>
      </w:r>
      <w:r w:rsidRPr="003425D6" w:rsidR="18D949A5">
        <w:rPr>
          <w:rFonts w:ascii="Calibri" w:hAnsi="Calibri" w:eastAsia="Calibri" w:cs="Calibri"/>
          <w:b/>
          <w:bCs/>
        </w:rPr>
        <w:t>PO stebėsenos skaitmenizavimo konsultacijų teikimo paslaugas</w:t>
      </w:r>
      <w:r w:rsidRPr="003425D6" w:rsidR="18D949A5">
        <w:rPr>
          <w:rFonts w:ascii="Calibri" w:hAnsi="Calibri" w:eastAsia="Calibri" w:cs="Calibri"/>
        </w:rPr>
        <w:t>, tiekėjas</w:t>
      </w:r>
      <w:r w:rsidRPr="003425D6" w:rsidR="4CAC3828">
        <w:rPr>
          <w:rFonts w:ascii="Calibri" w:hAnsi="Calibri" w:eastAsia="Calibri" w:cs="Calibri"/>
        </w:rPr>
        <w:t xml:space="preserve"> remdamasis suderintu PO stebėsenos modeliu ir parengtais funkciniais bei techniniais reikalavimais,</w:t>
      </w:r>
      <w:r w:rsidRPr="003425D6" w:rsidR="18D949A5">
        <w:rPr>
          <w:rFonts w:ascii="Calibri" w:hAnsi="Calibri" w:eastAsia="Calibri" w:cs="Calibri"/>
        </w:rPr>
        <w:t xml:space="preserve">  turės: </w:t>
      </w:r>
    </w:p>
    <w:p w:rsidRPr="003425D6" w:rsidR="2F76F147" w:rsidP="009C0DF3" w:rsidRDefault="2513FB17" w14:paraId="450373E3" w14:textId="71161468">
      <w:pPr>
        <w:spacing w:after="0" w:line="240" w:lineRule="auto"/>
        <w:ind w:firstLine="720"/>
        <w:jc w:val="both"/>
        <w:rPr>
          <w:rFonts w:ascii="Calibri" w:hAnsi="Calibri" w:eastAsia="Calibri" w:cs="Calibri"/>
        </w:rPr>
      </w:pPr>
      <w:r w:rsidRPr="723E418A">
        <w:rPr>
          <w:rFonts w:ascii="Calibri" w:hAnsi="Calibri" w:eastAsia="Calibri" w:cs="Calibri"/>
        </w:rPr>
        <w:t>5.5.1. pagal su Perkančiąja organizacija suderintą</w:t>
      </w:r>
      <w:r w:rsidRPr="723E418A" w:rsidR="32F0798A">
        <w:rPr>
          <w:rFonts w:ascii="Calibri" w:hAnsi="Calibri" w:eastAsia="Calibri" w:cs="Calibri"/>
        </w:rPr>
        <w:t>, atskirą,</w:t>
      </w:r>
      <w:r w:rsidRPr="723E418A">
        <w:rPr>
          <w:rFonts w:ascii="Calibri" w:hAnsi="Calibri" w:eastAsia="Calibri" w:cs="Calibri"/>
        </w:rPr>
        <w:t xml:space="preserve"> grafiką suteikti ne mažiau kaip 80 valandų konsultacijų stebėsenos modelio skaitmenizavimo</w:t>
      </w:r>
      <w:r w:rsidRPr="723E418A" w:rsidR="47409C2F">
        <w:rPr>
          <w:rFonts w:ascii="Calibri" w:hAnsi="Calibri" w:eastAsia="Calibri" w:cs="Calibri"/>
        </w:rPr>
        <w:t xml:space="preserve"> (apimančius 5.4. papunkčius)</w:t>
      </w:r>
      <w:r w:rsidRPr="723E418A">
        <w:rPr>
          <w:rFonts w:ascii="Calibri" w:hAnsi="Calibri" w:eastAsia="Calibri" w:cs="Calibri"/>
        </w:rPr>
        <w:t xml:space="preserve"> klausimais su visomis suinteresuotomis šalimis;</w:t>
      </w:r>
    </w:p>
    <w:p w:rsidR="2F76F147" w:rsidP="009C0DF3" w:rsidRDefault="2513FB17" w14:paraId="028C0BD8" w14:textId="62F42D6B">
      <w:pPr>
        <w:spacing w:after="0" w:line="240" w:lineRule="auto"/>
        <w:ind w:firstLine="720"/>
        <w:jc w:val="both"/>
        <w:rPr>
          <w:rFonts w:ascii="Calibri" w:hAnsi="Calibri" w:eastAsia="Calibri" w:cs="Calibri"/>
        </w:rPr>
      </w:pPr>
      <w:r w:rsidRPr="723E418A">
        <w:rPr>
          <w:rFonts w:ascii="Calibri" w:hAnsi="Calibri" w:eastAsia="Calibri" w:cs="Calibri"/>
        </w:rPr>
        <w:t>5.5.</w:t>
      </w:r>
      <w:r w:rsidRPr="723E418A" w:rsidR="38F25FD0">
        <w:rPr>
          <w:rFonts w:ascii="Calibri" w:hAnsi="Calibri" w:eastAsia="Calibri" w:cs="Calibri"/>
        </w:rPr>
        <w:t>2</w:t>
      </w:r>
      <w:r w:rsidRPr="723E418A">
        <w:rPr>
          <w:rFonts w:ascii="Calibri" w:hAnsi="Calibri" w:eastAsia="Calibri" w:cs="Calibri"/>
        </w:rPr>
        <w:t>. konsultacijas teikti tiek nuotoliniu, tiek kontaktiniu būdu, atsižvelgiant į Perkančiosios organizacijos poreikius;</w:t>
      </w:r>
    </w:p>
    <w:p w:rsidR="025AD17D" w:rsidP="723E418A" w:rsidRDefault="025AD17D" w14:paraId="3E68E9C9" w14:textId="072E9A48">
      <w:pPr>
        <w:spacing w:after="0" w:line="240" w:lineRule="auto"/>
        <w:ind w:firstLine="720"/>
        <w:jc w:val="both"/>
      </w:pPr>
      <w:r w:rsidRPr="723E418A">
        <w:rPr>
          <w:rFonts w:ascii="Calibri" w:hAnsi="Calibri" w:eastAsia="Calibri" w:cs="Calibri"/>
        </w:rPr>
        <w:t>5.5.3. Parengti ir pateikti ataskaitą, kurioje pateikiama informacija apie suteiktas konsultacijas pagal 5.5.1–5.5.2 papunkčius, nurodant konsultacijų temas, trukmę, formą, dalyvius ir pagrindines pateiktas įžvalgas.</w:t>
      </w:r>
    </w:p>
    <w:p w:rsidRPr="003425D6" w:rsidR="00FE540F" w:rsidP="009C0DF3" w:rsidRDefault="00FE540F" w14:paraId="69C116FA" w14:textId="77777777">
      <w:pPr>
        <w:spacing w:after="0" w:line="240" w:lineRule="auto"/>
        <w:ind w:firstLine="720"/>
        <w:jc w:val="both"/>
        <w:rPr>
          <w:rFonts w:ascii="Calibri" w:hAnsi="Calibri" w:eastAsia="Calibri" w:cs="Calibri"/>
        </w:rPr>
      </w:pPr>
    </w:p>
    <w:p w:rsidR="2F76F147" w:rsidP="1A474D13" w:rsidRDefault="43B7B5B3" w14:paraId="66A90438" w14:textId="27DC5525">
      <w:pPr>
        <w:spacing w:after="0"/>
      </w:pPr>
      <w:r w:rsidRPr="723E418A">
        <w:rPr>
          <w:rFonts w:ascii="Calibri" w:hAnsi="Calibri" w:eastAsia="Calibri" w:cs="Calibri"/>
          <w:b/>
          <w:bCs/>
          <w:color w:val="000000" w:themeColor="text1"/>
          <w:lang w:val="en-US"/>
        </w:rPr>
        <w:lastRenderedPageBreak/>
        <w:t>1 pav.</w:t>
      </w:r>
      <w:r w:rsidRPr="723E418A">
        <w:rPr>
          <w:rFonts w:ascii="Calibri" w:hAnsi="Calibri" w:eastAsia="Calibri" w:cs="Calibri"/>
          <w:color w:val="000000" w:themeColor="text1"/>
          <w:lang w:val="en-US"/>
        </w:rPr>
        <w:t xml:space="preserve"> </w:t>
      </w:r>
      <w:r w:rsidRPr="723E418A">
        <w:rPr>
          <w:rFonts w:ascii="Calibri" w:hAnsi="Calibri" w:eastAsia="Calibri" w:cs="Calibri"/>
          <w:color w:val="000000" w:themeColor="text1"/>
        </w:rPr>
        <w:t>Perkamų paslaugų struktūros schema</w:t>
      </w:r>
      <w:r w:rsidR="363CE790">
        <w:rPr>
          <w:noProof/>
        </w:rPr>
        <w:drawing>
          <wp:inline distT="0" distB="0" distL="0" distR="0" wp14:anchorId="181ADE19" wp14:editId="6D4A0946">
            <wp:extent cx="5648325" cy="5886450"/>
            <wp:effectExtent l="0" t="0" r="0" b="0"/>
            <wp:docPr id="18479202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920240" name="Picture 1847920240"/>
                    <pic:cNvPicPr/>
                  </pic:nvPicPr>
                  <pic:blipFill>
                    <a:blip r:embed="rId8">
                      <a:extLst>
                        <a:ext uri="{28A0092B-C50C-407E-A947-70E740481C1C}">
                          <a14:useLocalDpi xmlns:a14="http://schemas.microsoft.com/office/drawing/2010/main"/>
                        </a:ext>
                      </a:extLst>
                    </a:blip>
                    <a:stretch>
                      <a:fillRect/>
                    </a:stretch>
                  </pic:blipFill>
                  <pic:spPr>
                    <a:xfrm>
                      <a:off x="0" y="0"/>
                      <a:ext cx="5648325" cy="5886450"/>
                    </a:xfrm>
                    <a:prstGeom prst="rect">
                      <a:avLst/>
                    </a:prstGeom>
                  </pic:spPr>
                </pic:pic>
              </a:graphicData>
            </a:graphic>
          </wp:inline>
        </w:drawing>
      </w:r>
    </w:p>
    <w:p w:rsidR="00945D76" w:rsidP="009C0DF3" w:rsidRDefault="00945D76" w14:paraId="288C989A" w14:textId="77777777">
      <w:pPr>
        <w:spacing w:after="0"/>
        <w:ind w:left="1440"/>
        <w:jc w:val="both"/>
        <w:rPr>
          <w:rFonts w:ascii="Calibri" w:hAnsi="Calibri" w:eastAsia="Calibri" w:cs="Calibri"/>
          <w:b/>
          <w:bCs/>
          <w:color w:val="000000" w:themeColor="text1"/>
        </w:rPr>
      </w:pPr>
    </w:p>
    <w:p w:rsidR="00F96C98" w:rsidP="00834AB3" w:rsidRDefault="5124BDDE" w14:paraId="1CB0F4D8" w14:textId="24DF60AD">
      <w:pPr>
        <w:spacing w:after="0"/>
        <w:ind w:left="1440"/>
        <w:jc w:val="center"/>
        <w:rPr>
          <w:rFonts w:ascii="Calibri" w:hAnsi="Calibri" w:eastAsia="Calibri" w:cs="Calibri"/>
          <w:b/>
          <w:bCs/>
          <w:color w:val="000000" w:themeColor="text1"/>
        </w:rPr>
      </w:pPr>
      <w:r w:rsidRPr="5E0E4616">
        <w:rPr>
          <w:rFonts w:ascii="Calibri" w:hAnsi="Calibri" w:eastAsia="Calibri" w:cs="Calibri"/>
          <w:b/>
          <w:bCs/>
          <w:color w:val="000000" w:themeColor="text1"/>
        </w:rPr>
        <w:t>I</w:t>
      </w:r>
      <w:r w:rsidRPr="5E0E4616" w:rsidR="4E22F881">
        <w:rPr>
          <w:rFonts w:ascii="Calibri" w:hAnsi="Calibri" w:eastAsia="Calibri" w:cs="Calibri"/>
          <w:b/>
          <w:bCs/>
          <w:color w:val="000000" w:themeColor="text1"/>
        </w:rPr>
        <w:t>V</w:t>
      </w:r>
      <w:r w:rsidRPr="5E0E4616">
        <w:rPr>
          <w:rFonts w:ascii="Calibri" w:hAnsi="Calibri" w:eastAsia="Calibri" w:cs="Calibri"/>
          <w:b/>
          <w:bCs/>
          <w:color w:val="000000" w:themeColor="text1"/>
        </w:rPr>
        <w:t xml:space="preserve"> SKYRIUS</w:t>
      </w:r>
    </w:p>
    <w:p w:rsidR="00FC3B5D" w:rsidP="00834AB3" w:rsidRDefault="3CAC0EF7" w14:paraId="41C71B7F" w14:textId="3C5C1DBB">
      <w:pPr>
        <w:spacing w:after="0"/>
        <w:ind w:left="1440"/>
        <w:jc w:val="center"/>
        <w:rPr>
          <w:rFonts w:ascii="Calibri" w:hAnsi="Calibri" w:eastAsia="Calibri" w:cs="Calibri"/>
          <w:b/>
          <w:bCs/>
          <w:color w:val="000000" w:themeColor="text1"/>
        </w:rPr>
      </w:pPr>
      <w:r w:rsidRPr="5E0E4616">
        <w:rPr>
          <w:rFonts w:ascii="Calibri" w:hAnsi="Calibri" w:eastAsia="Calibri" w:cs="Calibri"/>
          <w:b/>
          <w:bCs/>
          <w:color w:val="000000" w:themeColor="text1"/>
        </w:rPr>
        <w:t>PASLAUGŲ TEIKIMO TERMINAI IR GRAFIKAS</w:t>
      </w:r>
    </w:p>
    <w:p w:rsidRPr="001C40E0" w:rsidR="0E6B2A00" w:rsidP="009C0DF3" w:rsidRDefault="490CA571" w14:paraId="74BEDF42" w14:textId="1CC32395">
      <w:pPr>
        <w:spacing w:after="0" w:line="240" w:lineRule="auto"/>
        <w:ind w:firstLine="720"/>
        <w:jc w:val="both"/>
        <w:rPr>
          <w:rFonts w:ascii="Calibri" w:hAnsi="Calibri" w:eastAsia="Calibri" w:cs="Calibri"/>
        </w:rPr>
      </w:pPr>
      <w:r w:rsidRPr="723E418A">
        <w:rPr>
          <w:rFonts w:ascii="Calibri" w:hAnsi="Calibri" w:eastAsia="Calibri" w:cs="Calibri"/>
        </w:rPr>
        <w:t xml:space="preserve">6.1. Visos šio pirkimo paslaugos turi būti suteiktos per </w:t>
      </w:r>
      <w:r w:rsidRPr="723E418A" w:rsidR="6C2ACA43">
        <w:rPr>
          <w:rFonts w:ascii="Calibri" w:hAnsi="Calibri" w:eastAsia="Calibri" w:cs="Calibri"/>
        </w:rPr>
        <w:t>2</w:t>
      </w:r>
      <w:r w:rsidRPr="723E418A" w:rsidR="34A05E9A">
        <w:rPr>
          <w:rFonts w:ascii="Calibri" w:hAnsi="Calibri" w:eastAsia="Calibri" w:cs="Calibri"/>
        </w:rPr>
        <w:t>4</w:t>
      </w:r>
      <w:r w:rsidRPr="723E418A">
        <w:rPr>
          <w:rFonts w:ascii="Calibri" w:hAnsi="Calibri" w:eastAsia="Calibri" w:cs="Calibri"/>
        </w:rPr>
        <w:t xml:space="preserve"> mėnesi</w:t>
      </w:r>
      <w:r w:rsidRPr="723E418A" w:rsidR="30B005A7">
        <w:rPr>
          <w:rFonts w:ascii="Calibri" w:hAnsi="Calibri" w:eastAsia="Calibri" w:cs="Calibri"/>
        </w:rPr>
        <w:t>us</w:t>
      </w:r>
      <w:r w:rsidRPr="723E418A">
        <w:rPr>
          <w:rFonts w:ascii="Calibri" w:hAnsi="Calibri" w:eastAsia="Calibri" w:cs="Calibri"/>
        </w:rPr>
        <w:t xml:space="preserve"> nuo paslaugų sutarties pasirašymo dienos. Parengus kiekvieną šios techninės specifikacijos (TS) 4.1–4.4 punktuose nurodytą pirkimo objekto dalį, tiekėjas privalo pateikti preliminarią ataskaitą su jos rezultatais Perkančiajai organizacijai. Perkančioji organizacija, įvertinusi preliminarios ataskaitos turinį ir pateikusi pastabas, suteikia tiekėjui terminą galutinei ataskaitai parengti, atsižvelgiant į gautas pastabas ir pasiūlymus.</w:t>
      </w:r>
    </w:p>
    <w:p w:rsidRPr="001C40E0" w:rsidR="0E6B2A00" w:rsidP="009C0DF3" w:rsidRDefault="490CA571" w14:paraId="3DD936E7" w14:textId="765AAA9E">
      <w:pPr>
        <w:spacing w:after="0" w:line="240" w:lineRule="auto"/>
        <w:ind w:firstLine="720"/>
        <w:jc w:val="both"/>
        <w:rPr>
          <w:rFonts w:ascii="Calibri" w:hAnsi="Calibri" w:eastAsia="Calibri" w:cs="Calibri"/>
        </w:rPr>
      </w:pPr>
      <w:r w:rsidRPr="001C40E0">
        <w:rPr>
          <w:rFonts w:ascii="Calibri" w:hAnsi="Calibri" w:eastAsia="Calibri" w:cs="Calibri"/>
        </w:rPr>
        <w:lastRenderedPageBreak/>
        <w:t>6.2. Paslaugų teikimo grafikas, skaičiuojamas nuo sutarties pasirašymo dienos, nustatomas taip:</w:t>
      </w:r>
    </w:p>
    <w:p w:rsidRPr="001C40E0" w:rsidR="0E6B2A00" w:rsidP="009C0DF3" w:rsidRDefault="490CA571" w14:paraId="18242F0D" w14:textId="2A861FDE">
      <w:pPr>
        <w:pStyle w:val="ListParagraph"/>
        <w:spacing w:after="0" w:line="240" w:lineRule="auto"/>
        <w:ind w:left="0" w:firstLine="720"/>
        <w:jc w:val="both"/>
        <w:rPr>
          <w:rFonts w:ascii="Calibri" w:hAnsi="Calibri" w:eastAsia="Calibri" w:cs="Calibri"/>
        </w:rPr>
      </w:pPr>
      <w:r w:rsidRPr="723E418A">
        <w:rPr>
          <w:rFonts w:ascii="Calibri" w:hAnsi="Calibri" w:eastAsia="Calibri" w:cs="Calibri"/>
        </w:rPr>
        <w:t xml:space="preserve">6.2.1. šios TS 5.1 punkte nurodytų rezultatų pateikimo terminai: preliminari ataskaita – ne vėliau kaip per </w:t>
      </w:r>
      <w:r w:rsidRPr="723E418A" w:rsidR="1B4F26E2">
        <w:rPr>
          <w:rFonts w:ascii="Calibri" w:hAnsi="Calibri" w:eastAsia="Calibri" w:cs="Calibri"/>
        </w:rPr>
        <w:t>2</w:t>
      </w:r>
      <w:r w:rsidRPr="723E418A">
        <w:rPr>
          <w:rFonts w:ascii="Calibri" w:hAnsi="Calibri" w:eastAsia="Calibri" w:cs="Calibri"/>
        </w:rPr>
        <w:t xml:space="preserve"> mėnesius, galutinė ataskaita – ne vėliau kaip per </w:t>
      </w:r>
      <w:r w:rsidRPr="723E418A" w:rsidR="27DA5678">
        <w:rPr>
          <w:rFonts w:ascii="Calibri" w:hAnsi="Calibri" w:eastAsia="Calibri" w:cs="Calibri"/>
        </w:rPr>
        <w:t>3</w:t>
      </w:r>
      <w:r w:rsidRPr="723E418A">
        <w:rPr>
          <w:rFonts w:ascii="Calibri" w:hAnsi="Calibri" w:eastAsia="Calibri" w:cs="Calibri"/>
        </w:rPr>
        <w:t xml:space="preserve"> mėnesius</w:t>
      </w:r>
      <w:r w:rsidRPr="723E418A" w:rsidR="6E97A2D4">
        <w:rPr>
          <w:rFonts w:ascii="Calibri" w:hAnsi="Calibri" w:eastAsia="Calibri" w:cs="Calibri"/>
        </w:rPr>
        <w:t>.</w:t>
      </w:r>
    </w:p>
    <w:p w:rsidRPr="001C40E0" w:rsidR="0E6B2A00" w:rsidP="009C0DF3" w:rsidRDefault="490CA571" w14:paraId="3D3638DA" w14:textId="1FE941EB">
      <w:pPr>
        <w:pStyle w:val="ListParagraph"/>
        <w:spacing w:after="0" w:line="240" w:lineRule="auto"/>
        <w:ind w:left="0" w:firstLine="720"/>
        <w:jc w:val="both"/>
        <w:rPr>
          <w:rFonts w:ascii="Calibri" w:hAnsi="Calibri" w:eastAsia="Calibri" w:cs="Calibri"/>
        </w:rPr>
      </w:pPr>
      <w:r w:rsidRPr="723E418A">
        <w:rPr>
          <w:rFonts w:ascii="Calibri" w:hAnsi="Calibri" w:eastAsia="Calibri" w:cs="Calibri"/>
        </w:rPr>
        <w:t>6.2.2. šios TS 5.2</w:t>
      </w:r>
      <w:r w:rsidRPr="723E418A" w:rsidR="6E215875">
        <w:rPr>
          <w:rFonts w:ascii="Calibri" w:hAnsi="Calibri" w:eastAsia="Calibri" w:cs="Calibri"/>
        </w:rPr>
        <w:t xml:space="preserve">. </w:t>
      </w:r>
      <w:r w:rsidRPr="723E418A">
        <w:rPr>
          <w:rFonts w:ascii="Calibri" w:hAnsi="Calibri" w:eastAsia="Calibri" w:cs="Calibri"/>
        </w:rPr>
        <w:t xml:space="preserve">punkte nurodytų rezultatų pateikimo terminai: preliminari ataskaita – ne vėliau kaip per </w:t>
      </w:r>
      <w:r w:rsidRPr="723E418A" w:rsidR="0E064F5C">
        <w:rPr>
          <w:rFonts w:ascii="Calibri" w:hAnsi="Calibri" w:eastAsia="Calibri" w:cs="Calibri"/>
        </w:rPr>
        <w:t>7</w:t>
      </w:r>
      <w:r w:rsidRPr="723E418A">
        <w:rPr>
          <w:rFonts w:ascii="Calibri" w:hAnsi="Calibri" w:eastAsia="Calibri" w:cs="Calibri"/>
        </w:rPr>
        <w:t xml:space="preserve"> mėnesius, galutinė ataskaita – ne vėliau kaip per </w:t>
      </w:r>
      <w:r w:rsidRPr="723E418A" w:rsidR="76789708">
        <w:rPr>
          <w:rFonts w:ascii="Calibri" w:hAnsi="Calibri" w:eastAsia="Calibri" w:cs="Calibri"/>
        </w:rPr>
        <w:t>8</w:t>
      </w:r>
      <w:r w:rsidRPr="723E418A">
        <w:rPr>
          <w:rFonts w:ascii="Calibri" w:hAnsi="Calibri" w:eastAsia="Calibri" w:cs="Calibri"/>
        </w:rPr>
        <w:t xml:space="preserve"> mėnesius</w:t>
      </w:r>
      <w:r w:rsidRPr="723E418A" w:rsidR="284EBFDA">
        <w:rPr>
          <w:rFonts w:ascii="Calibri" w:hAnsi="Calibri" w:eastAsia="Calibri" w:cs="Calibri"/>
        </w:rPr>
        <w:t xml:space="preserve"> (baigtinė versija iki 11 mėn.</w:t>
      </w:r>
      <w:r w:rsidRPr="723E418A" w:rsidR="75A1AC1D">
        <w:rPr>
          <w:rFonts w:ascii="Calibri" w:hAnsi="Calibri" w:eastAsia="Calibri" w:cs="Calibri"/>
        </w:rPr>
        <w:t>)</w:t>
      </w:r>
      <w:r w:rsidRPr="723E418A" w:rsidR="36FD04BE">
        <w:rPr>
          <w:rFonts w:ascii="Calibri" w:hAnsi="Calibri" w:eastAsia="Calibri" w:cs="Calibri"/>
        </w:rPr>
        <w:t>.</w:t>
      </w:r>
    </w:p>
    <w:p w:rsidRPr="001C40E0" w:rsidR="0E6B2A00" w:rsidP="009C0DF3" w:rsidRDefault="490CA571" w14:paraId="7C6B8A5F" w14:textId="7E142E4B">
      <w:pPr>
        <w:pStyle w:val="ListParagraph"/>
        <w:spacing w:after="0" w:line="240" w:lineRule="auto"/>
        <w:ind w:left="0" w:firstLine="720"/>
        <w:jc w:val="both"/>
        <w:rPr>
          <w:rFonts w:ascii="Calibri" w:hAnsi="Calibri" w:eastAsia="Calibri" w:cs="Calibri"/>
        </w:rPr>
      </w:pPr>
      <w:r w:rsidRPr="723E418A">
        <w:rPr>
          <w:rFonts w:ascii="Calibri" w:hAnsi="Calibri" w:eastAsia="Calibri" w:cs="Calibri"/>
        </w:rPr>
        <w:t xml:space="preserve">6.2.3. šios TS 5.3 punkte nurodytų rezultatų pateikimo terminai: preliminari ataskaita – ne vėliau kaip per </w:t>
      </w:r>
      <w:r w:rsidRPr="723E418A" w:rsidR="4AEB17B8">
        <w:rPr>
          <w:rFonts w:ascii="Calibri" w:hAnsi="Calibri" w:eastAsia="Calibri" w:cs="Calibri"/>
        </w:rPr>
        <w:t>10</w:t>
      </w:r>
      <w:r w:rsidRPr="723E418A">
        <w:rPr>
          <w:rFonts w:ascii="Calibri" w:hAnsi="Calibri" w:eastAsia="Calibri" w:cs="Calibri"/>
        </w:rPr>
        <w:t xml:space="preserve"> mėnesi</w:t>
      </w:r>
      <w:r w:rsidRPr="723E418A" w:rsidR="5D19148D">
        <w:rPr>
          <w:rFonts w:ascii="Calibri" w:hAnsi="Calibri" w:eastAsia="Calibri" w:cs="Calibri"/>
        </w:rPr>
        <w:t>ų</w:t>
      </w:r>
      <w:r w:rsidRPr="723E418A">
        <w:rPr>
          <w:rFonts w:ascii="Calibri" w:hAnsi="Calibri" w:eastAsia="Calibri" w:cs="Calibri"/>
        </w:rPr>
        <w:t>, galutinė ataskaita – ne vėliau kaip per 1</w:t>
      </w:r>
      <w:r w:rsidRPr="723E418A" w:rsidR="67B79DE9">
        <w:rPr>
          <w:rFonts w:ascii="Calibri" w:hAnsi="Calibri" w:eastAsia="Calibri" w:cs="Calibri"/>
        </w:rPr>
        <w:t>1</w:t>
      </w:r>
      <w:r w:rsidRPr="723E418A">
        <w:rPr>
          <w:rFonts w:ascii="Calibri" w:hAnsi="Calibri" w:eastAsia="Calibri" w:cs="Calibri"/>
        </w:rPr>
        <w:t xml:space="preserve"> mėnesių</w:t>
      </w:r>
      <w:r w:rsidRPr="723E418A" w:rsidR="4630777C">
        <w:rPr>
          <w:rFonts w:ascii="Calibri" w:hAnsi="Calibri" w:eastAsia="Calibri" w:cs="Calibri"/>
        </w:rPr>
        <w:t>.</w:t>
      </w:r>
    </w:p>
    <w:p w:rsidRPr="009E4E48" w:rsidR="0E6B2A00" w:rsidP="009C0DF3" w:rsidRDefault="675A98D1" w14:paraId="2C3BA815" w14:textId="5333C103">
      <w:pPr>
        <w:pStyle w:val="ListParagraph"/>
        <w:spacing w:after="0" w:line="240" w:lineRule="auto"/>
        <w:ind w:left="0" w:firstLine="720"/>
        <w:jc w:val="both"/>
        <w:rPr>
          <w:rFonts w:ascii="Calibri" w:hAnsi="Calibri" w:eastAsia="Calibri" w:cs="Calibri"/>
        </w:rPr>
      </w:pPr>
      <w:r w:rsidRPr="001C40E0">
        <w:rPr>
          <w:rFonts w:ascii="Calibri" w:hAnsi="Calibri" w:eastAsia="Calibri" w:cs="Calibri"/>
        </w:rPr>
        <w:t xml:space="preserve">6.2.4. Šios TS 5.4 punkte nurodytų rezultatų pateikimo terminai:  preliminari ataskaita pateikiama ne vėliau kaip per </w:t>
      </w:r>
      <w:r w:rsidRPr="001C40E0" w:rsidR="530FE37A">
        <w:rPr>
          <w:rFonts w:ascii="Calibri" w:hAnsi="Calibri" w:eastAsia="Calibri" w:cs="Calibri"/>
        </w:rPr>
        <w:t>10</w:t>
      </w:r>
      <w:r w:rsidRPr="001C40E0">
        <w:rPr>
          <w:rFonts w:ascii="Calibri" w:hAnsi="Calibri" w:eastAsia="Calibri" w:cs="Calibri"/>
        </w:rPr>
        <w:t xml:space="preserve"> mėnesi</w:t>
      </w:r>
      <w:r w:rsidRPr="001C40E0" w:rsidR="78A0AD1A">
        <w:rPr>
          <w:rFonts w:ascii="Calibri" w:hAnsi="Calibri" w:eastAsia="Calibri" w:cs="Calibri"/>
        </w:rPr>
        <w:t>ų</w:t>
      </w:r>
      <w:r w:rsidRPr="001C40E0">
        <w:rPr>
          <w:rFonts w:ascii="Calibri" w:hAnsi="Calibri" w:eastAsia="Calibri" w:cs="Calibri"/>
        </w:rPr>
        <w:t>, o galutinė ataskaita – ne vėliau kaip per 1</w:t>
      </w:r>
      <w:r w:rsidRPr="001C40E0" w:rsidR="444D78DA">
        <w:rPr>
          <w:rFonts w:ascii="Calibri" w:hAnsi="Calibri" w:eastAsia="Calibri" w:cs="Calibri"/>
        </w:rPr>
        <w:t>1</w:t>
      </w:r>
      <w:r w:rsidRPr="001C40E0">
        <w:rPr>
          <w:rFonts w:ascii="Calibri" w:hAnsi="Calibri" w:eastAsia="Calibri" w:cs="Calibri"/>
        </w:rPr>
        <w:t xml:space="preserve"> mėnesių.</w:t>
      </w:r>
      <w:r w:rsidRPr="001C40E0" w:rsidR="7D8FAB96">
        <w:rPr>
          <w:rFonts w:ascii="Calibri" w:hAnsi="Calibri" w:eastAsia="Calibri" w:cs="Calibri"/>
        </w:rPr>
        <w:t xml:space="preserve"> </w:t>
      </w:r>
      <w:r w:rsidRPr="009E4E48" w:rsidR="7D8FAB96">
        <w:rPr>
          <w:rFonts w:ascii="Calibri" w:hAnsi="Calibri" w:eastAsia="Calibri" w:cs="Calibri"/>
        </w:rPr>
        <w:t>Šio punkto veiklos turi būti vykdomos lygiagrečiai su 5.2 punkto veiklomis, užtikrinant jų tarpusavio suderinamumą.</w:t>
      </w:r>
    </w:p>
    <w:p w:rsidRPr="009E4E48" w:rsidR="68F96AF5" w:rsidP="723E418A" w:rsidRDefault="37A2421F" w14:paraId="3AA0A6CC" w14:textId="3570F7F2">
      <w:pPr>
        <w:pStyle w:val="ListParagraph"/>
        <w:spacing w:after="0" w:line="240" w:lineRule="auto"/>
        <w:ind w:left="0" w:firstLine="720"/>
        <w:jc w:val="both"/>
        <w:rPr>
          <w:rFonts w:ascii="Calibri" w:hAnsi="Calibri" w:eastAsia="Calibri" w:cs="Calibri"/>
        </w:rPr>
      </w:pPr>
      <w:r w:rsidRPr="723E418A">
        <w:rPr>
          <w:rFonts w:ascii="Calibri" w:hAnsi="Calibri" w:eastAsia="Calibri" w:cs="Calibri"/>
        </w:rPr>
        <w:t>6.2.</w:t>
      </w:r>
      <w:r w:rsidRPr="723E418A" w:rsidR="7F03262B">
        <w:rPr>
          <w:rFonts w:ascii="Calibri" w:hAnsi="Calibri" w:eastAsia="Calibri" w:cs="Calibri"/>
        </w:rPr>
        <w:t>5</w:t>
      </w:r>
      <w:r w:rsidRPr="723E418A">
        <w:rPr>
          <w:rFonts w:ascii="Calibri" w:hAnsi="Calibri" w:eastAsia="Calibri" w:cs="Calibri"/>
        </w:rPr>
        <w:t>. Tiekėjas privalo parengti</w:t>
      </w:r>
      <w:r w:rsidRPr="723E418A" w:rsidR="3E9A1A3D">
        <w:rPr>
          <w:rFonts w:ascii="Calibri" w:hAnsi="Calibri" w:eastAsia="Calibri" w:cs="Calibri"/>
        </w:rPr>
        <w:t xml:space="preserve"> </w:t>
      </w:r>
      <w:r w:rsidRPr="723E418A" w:rsidR="2A4D5DD4">
        <w:rPr>
          <w:rFonts w:ascii="Calibri" w:hAnsi="Calibri" w:eastAsia="Calibri" w:cs="Calibri"/>
        </w:rPr>
        <w:t>tarpinę</w:t>
      </w:r>
      <w:r w:rsidRPr="723E418A">
        <w:rPr>
          <w:rFonts w:ascii="Calibri" w:hAnsi="Calibri" w:eastAsia="Calibri" w:cs="Calibri"/>
        </w:rPr>
        <w:t xml:space="preserve"> ataskaitą, apimančią TS 5.1–5.4 punktų galutinių ataskaitų rezultatus: preliminari ataskaita ne vėliau kaip iki 11-o mėnesio, o galutinė – ne vėliau kaip iki 12-o mėnesio pabaigos.</w:t>
      </w:r>
    </w:p>
    <w:p w:rsidR="68F96AF5" w:rsidP="44970824" w:rsidRDefault="68F96AF5" w14:paraId="773566EF" w14:textId="37CD7B6F">
      <w:pPr>
        <w:pStyle w:val="ListParagraph"/>
        <w:spacing w:after="0" w:line="240" w:lineRule="auto"/>
        <w:ind w:left="0" w:firstLine="720"/>
        <w:jc w:val="both"/>
        <w:rPr>
          <w:rFonts w:ascii="Calibri" w:hAnsi="Calibri" w:eastAsia="Calibri" w:cs="Calibri"/>
        </w:rPr>
      </w:pPr>
      <w:r w:rsidRPr="44970824" w:rsidR="046CAE6D">
        <w:rPr>
          <w:rFonts w:ascii="Calibri" w:hAnsi="Calibri" w:eastAsia="Calibri" w:cs="Calibri"/>
        </w:rPr>
        <w:t>6.2.6. šios TS 5.5 punkte nurodytų rezultatų pateikimo terminai:</w:t>
      </w:r>
      <w:r w:rsidRPr="44970824" w:rsidR="7346DA8F">
        <w:rPr>
          <w:rFonts w:ascii="Calibri" w:hAnsi="Calibri" w:eastAsia="Calibri" w:cs="Calibri"/>
        </w:rPr>
        <w:t xml:space="preserve"> nuo </w:t>
      </w:r>
      <w:r w:rsidRPr="44970824" w:rsidR="460EE7AA">
        <w:rPr>
          <w:rFonts w:ascii="Calibri" w:hAnsi="Calibri" w:eastAsia="Calibri" w:cs="Calibri"/>
        </w:rPr>
        <w:t>4</w:t>
      </w:r>
      <w:r w:rsidRPr="44970824" w:rsidR="7346DA8F">
        <w:rPr>
          <w:rFonts w:ascii="Calibri" w:hAnsi="Calibri" w:eastAsia="Calibri" w:cs="Calibri"/>
        </w:rPr>
        <w:t xml:space="preserve"> mėn. </w:t>
      </w:r>
      <w:r w:rsidRPr="44970824" w:rsidR="0FEB613B">
        <w:rPr>
          <w:rFonts w:ascii="Calibri" w:hAnsi="Calibri" w:eastAsia="Calibri" w:cs="Calibri"/>
        </w:rPr>
        <w:t>i</w:t>
      </w:r>
      <w:r w:rsidRPr="44970824" w:rsidR="70F9D86D">
        <w:rPr>
          <w:rFonts w:ascii="Calibri" w:hAnsi="Calibri" w:eastAsia="Calibri" w:cs="Calibri"/>
        </w:rPr>
        <w:t>ki 24 mėn.</w:t>
      </w:r>
      <w:r w:rsidRPr="44970824" w:rsidR="0DC3D44F">
        <w:rPr>
          <w:rFonts w:ascii="Calibri" w:hAnsi="Calibri" w:eastAsia="Calibri" w:cs="Calibri"/>
        </w:rPr>
        <w:t>,</w:t>
      </w:r>
      <w:r w:rsidRPr="44970824" w:rsidR="7346DA8F">
        <w:rPr>
          <w:rFonts w:ascii="Calibri" w:hAnsi="Calibri" w:eastAsia="Calibri" w:cs="Calibri"/>
        </w:rPr>
        <w:t xml:space="preserve"> </w:t>
      </w:r>
      <w:r w:rsidRPr="44970824" w:rsidR="504F77DD">
        <w:rPr>
          <w:rFonts w:ascii="Calibri" w:hAnsi="Calibri" w:eastAsia="Calibri" w:cs="Calibri"/>
        </w:rPr>
        <w:t>galutinė uždavinio ataskaita pateikiama įvykdžius konsultacijas.</w:t>
      </w:r>
      <w:r w:rsidRPr="44970824" w:rsidR="41A593F6">
        <w:rPr>
          <w:rFonts w:ascii="Calibri" w:hAnsi="Calibri" w:eastAsia="Calibri" w:cs="Calibri"/>
        </w:rPr>
        <w:t xml:space="preserve"> </w:t>
      </w:r>
      <w:r w:rsidRPr="44970824" w:rsidR="3C8060F7">
        <w:rPr>
          <w:rFonts w:ascii="Calibri" w:hAnsi="Calibri" w:eastAsia="Calibri" w:cs="Calibri"/>
        </w:rPr>
        <w:t xml:space="preserve">Konsultacijos </w:t>
      </w:r>
      <w:r w:rsidRPr="44970824" w:rsidR="046CAE6D">
        <w:rPr>
          <w:rFonts w:ascii="Calibri" w:hAnsi="Calibri" w:eastAsia="Calibri" w:cs="Calibri"/>
        </w:rPr>
        <w:t xml:space="preserve">vykdomos pagal su Perkančiąja organizacija suderintą grafiką, kuris derinamas </w:t>
      </w:r>
      <w:r w:rsidRPr="44970824" w:rsidR="5A1B7E3B">
        <w:rPr>
          <w:rFonts w:ascii="Calibri" w:hAnsi="Calibri" w:eastAsia="Calibri" w:cs="Calibri"/>
        </w:rPr>
        <w:t>atskirai</w:t>
      </w:r>
      <w:r w:rsidRPr="44970824" w:rsidR="4188C02C">
        <w:rPr>
          <w:rFonts w:ascii="Calibri" w:hAnsi="Calibri" w:eastAsia="Calibri" w:cs="Calibri"/>
        </w:rPr>
        <w:t>, nuo 4 mėn.</w:t>
      </w:r>
      <w:r w:rsidRPr="44970824" w:rsidR="046CAE6D">
        <w:rPr>
          <w:rFonts w:ascii="Calibri" w:hAnsi="Calibri" w:eastAsia="Calibri" w:cs="Calibri"/>
        </w:rPr>
        <w:t>.</w:t>
      </w:r>
    </w:p>
    <w:p w:rsidR="44970824" w:rsidP="44970824" w:rsidRDefault="44970824" w14:paraId="38D30584" w14:textId="5D8DBC24">
      <w:pPr>
        <w:pStyle w:val="ListParagraph"/>
        <w:spacing w:after="0" w:line="240" w:lineRule="auto"/>
        <w:ind w:left="0" w:firstLine="720"/>
        <w:jc w:val="both"/>
        <w:rPr>
          <w:rFonts w:ascii="Calibri" w:hAnsi="Calibri" w:eastAsia="Calibri" w:cs="Calibri"/>
        </w:rPr>
      </w:pPr>
    </w:p>
    <w:p w:rsidR="68F96AF5" w:rsidP="723E418A" w:rsidRDefault="100E45E9" w14:paraId="31C036E6" w14:textId="38DF6E89">
      <w:pPr>
        <w:spacing w:after="0" w:line="276" w:lineRule="auto"/>
        <w:ind w:left="360"/>
        <w:jc w:val="both"/>
        <w:rPr>
          <w:rFonts w:ascii="Calibri" w:hAnsi="Calibri" w:eastAsia="Calibri" w:cs="Calibri"/>
        </w:rPr>
      </w:pPr>
      <w:r w:rsidRPr="44970824" w:rsidR="74AF971B">
        <w:rPr>
          <w:rFonts w:ascii="Calibri" w:hAnsi="Calibri" w:eastAsia="Calibri" w:cs="Calibri"/>
          <w:b w:val="1"/>
          <w:bCs w:val="1"/>
          <w:lang w:val="en-US"/>
        </w:rPr>
        <w:t>1 lent.</w:t>
      </w:r>
      <w:r w:rsidRPr="44970824" w:rsidR="76DD3AD6">
        <w:rPr>
          <w:rFonts w:ascii="Calibri" w:hAnsi="Calibri" w:eastAsia="Calibri" w:cs="Calibri"/>
          <w:b w:val="1"/>
          <w:bCs w:val="1"/>
          <w:lang w:val="en-US"/>
        </w:rPr>
        <w:t xml:space="preserve"> </w:t>
      </w:r>
      <w:proofErr w:type="spellStart"/>
      <w:r w:rsidRPr="44970824" w:rsidR="76DD3AD6">
        <w:rPr>
          <w:rFonts w:ascii="Calibri" w:hAnsi="Calibri" w:eastAsia="Calibri" w:cs="Calibri"/>
          <w:lang w:val="en-US"/>
        </w:rPr>
        <w:t>Preliminari</w:t>
      </w:r>
      <w:proofErr w:type="spellEnd"/>
      <w:r w:rsidRPr="44970824" w:rsidR="76DD3AD6">
        <w:rPr>
          <w:rFonts w:ascii="Calibri" w:hAnsi="Calibri" w:eastAsia="Calibri" w:cs="Calibri"/>
          <w:lang w:val="en-US"/>
        </w:rPr>
        <w:t xml:space="preserve"> per</w:t>
      </w:r>
      <w:proofErr w:type="spellStart"/>
      <w:r w:rsidRPr="44970824" w:rsidR="74AF971B">
        <w:rPr>
          <w:rFonts w:ascii="Calibri" w:hAnsi="Calibri" w:eastAsia="Calibri" w:cs="Calibri"/>
        </w:rPr>
        <w:t>kamų</w:t>
      </w:r>
      <w:proofErr w:type="spellEnd"/>
      <w:r w:rsidRPr="44970824" w:rsidR="74AF971B">
        <w:rPr>
          <w:rFonts w:ascii="Calibri" w:hAnsi="Calibri" w:eastAsia="Calibri" w:cs="Calibri"/>
        </w:rPr>
        <w:t xml:space="preserve"> paslaugų</w:t>
      </w:r>
      <w:r w:rsidRPr="44970824" w:rsidR="0BC6C998">
        <w:rPr>
          <w:rFonts w:ascii="Calibri" w:hAnsi="Calibri" w:eastAsia="Calibri" w:cs="Calibri"/>
        </w:rPr>
        <w:t xml:space="preserve"> teikimo</w:t>
      </w:r>
      <w:r w:rsidRPr="44970824" w:rsidR="74AF971B">
        <w:rPr>
          <w:rFonts w:ascii="Calibri" w:hAnsi="Calibri" w:eastAsia="Calibri" w:cs="Calibri"/>
        </w:rPr>
        <w:t xml:space="preserve"> laiko juosta</w:t>
      </w:r>
    </w:p>
    <w:p w:rsidR="008A1DC7" w:rsidP="44970824" w:rsidRDefault="7AFA05DA" w14:paraId="0B123DCE" w14:textId="6C8843B4">
      <w:pPr>
        <w:pStyle w:val="Normal"/>
        <w:spacing w:after="0" w:line="240" w:lineRule="auto"/>
        <w:jc w:val="both"/>
      </w:pPr>
      <w:r w:rsidR="3000BEA3">
        <w:drawing>
          <wp:inline wp14:editId="709B3822" wp14:anchorId="427CAFF9">
            <wp:extent cx="5886450" cy="1047750"/>
            <wp:effectExtent l="0" t="0" r="0" b="0"/>
            <wp:docPr id="186534070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65340707" name="Picture 1865340707"/>
                    <pic:cNvPicPr/>
                  </pic:nvPicPr>
                  <pic:blipFill>
                    <a:blip xmlns:r="http://schemas.openxmlformats.org/officeDocument/2006/relationships" r:embed="rId2005972476">
                      <a:extLst>
                        <a:ext uri="{28A0092B-C50C-407E-A947-70E740481C1C}">
                          <a14:useLocalDpi xmlns:a14="http://schemas.microsoft.com/office/drawing/2010/main"/>
                        </a:ext>
                      </a:extLst>
                    </a:blip>
                    <a:stretch>
                      <a:fillRect/>
                    </a:stretch>
                  </pic:blipFill>
                  <pic:spPr>
                    <a:xfrm>
                      <a:off x="0" y="0"/>
                      <a:ext cx="5886450" cy="1047750"/>
                    </a:xfrm>
                    <a:prstGeom prst="rect">
                      <a:avLst/>
                    </a:prstGeom>
                  </pic:spPr>
                </pic:pic>
              </a:graphicData>
            </a:graphic>
          </wp:inline>
        </w:drawing>
      </w:r>
    </w:p>
    <w:p w:rsidRPr="001C40E0" w:rsidR="68F96AF5" w:rsidP="009C0DF3" w:rsidRDefault="41A24A65" w14:paraId="38BF997E" w14:textId="7DF566BE">
      <w:pPr>
        <w:spacing w:after="0" w:line="240" w:lineRule="auto"/>
        <w:ind w:firstLine="720"/>
        <w:jc w:val="both"/>
      </w:pPr>
      <w:r w:rsidRPr="001C40E0">
        <w:rPr>
          <w:rFonts w:ascii="Calibri" w:hAnsi="Calibri" w:eastAsia="Calibri" w:cs="Calibri"/>
        </w:rPr>
        <w:t>6.3. Perkančioji organizacija per 7 darbo dienas nuo preliminarios ataskaitos pateikimo įvertina jos atitiktį techninės specifikacijos reikalavimams.</w:t>
      </w:r>
    </w:p>
    <w:p w:rsidR="00E3264F" w:rsidP="009C0DF3" w:rsidRDefault="2E1FBCB4" w14:paraId="33124856" w14:textId="060BEABE">
      <w:pPr>
        <w:spacing w:after="0" w:line="240" w:lineRule="auto"/>
        <w:ind w:firstLine="720"/>
        <w:jc w:val="both"/>
        <w:rPr>
          <w:rFonts w:ascii="Calibri" w:hAnsi="Calibri" w:eastAsia="Calibri" w:cs="Calibri"/>
        </w:rPr>
      </w:pPr>
      <w:r w:rsidRPr="001C40E0">
        <w:rPr>
          <w:rFonts w:ascii="Calibri" w:hAnsi="Calibri" w:eastAsia="Calibri" w:cs="Calibri"/>
        </w:rPr>
        <w:t>6.4. Nustačiusi preliminarios ataskaitos neatitikimus ar trūkumus, Perkančioji organizacija raštu informuoja Paslaugų teikėją ir nurodo terminą jų pašalinimui. Preliminarios ataskaitos trūkumai turi būti pašalinti ne vėliau kaip iki atitinkamos galutinės ataskaitos pateikimo termino, nustatyto 6.2</w:t>
      </w:r>
      <w:r w:rsidRPr="001C40E0" w:rsidR="005D5C52">
        <w:rPr>
          <w:rFonts w:ascii="Calibri" w:hAnsi="Calibri" w:eastAsia="Calibri" w:cs="Calibri"/>
        </w:rPr>
        <w:t xml:space="preserve">. </w:t>
      </w:r>
      <w:r w:rsidRPr="001C40E0">
        <w:rPr>
          <w:rFonts w:ascii="Calibri" w:hAnsi="Calibri" w:eastAsia="Calibri" w:cs="Calibri"/>
        </w:rPr>
        <w:t>punktuose</w:t>
      </w:r>
      <w:r w:rsidRPr="001C40E0" w:rsidR="7749B4DD">
        <w:rPr>
          <w:rFonts w:ascii="Calibri" w:hAnsi="Calibri" w:eastAsia="Calibri" w:cs="Calibri"/>
        </w:rPr>
        <w:t>.</w:t>
      </w:r>
    </w:p>
    <w:p w:rsidR="00E3264F" w:rsidP="009C0DF3" w:rsidRDefault="41A24A65" w14:paraId="001BE04C" w14:textId="123935FF">
      <w:pPr>
        <w:spacing w:after="0" w:line="240" w:lineRule="auto"/>
        <w:ind w:firstLine="720"/>
        <w:jc w:val="both"/>
        <w:rPr>
          <w:rFonts w:ascii="Calibri" w:hAnsi="Calibri" w:eastAsia="Calibri" w:cs="Calibri"/>
        </w:rPr>
      </w:pPr>
      <w:r w:rsidRPr="001C40E0">
        <w:rPr>
          <w:rFonts w:ascii="Calibri" w:hAnsi="Calibri" w:eastAsia="Calibri" w:cs="Calibri"/>
        </w:rPr>
        <w:t>6.</w:t>
      </w:r>
      <w:r w:rsidRPr="001C40E0" w:rsidR="733A2248">
        <w:rPr>
          <w:rFonts w:ascii="Calibri" w:hAnsi="Calibri" w:eastAsia="Calibri" w:cs="Calibri"/>
        </w:rPr>
        <w:t>5</w:t>
      </w:r>
      <w:r w:rsidRPr="001C40E0">
        <w:rPr>
          <w:rFonts w:ascii="Calibri" w:hAnsi="Calibri" w:eastAsia="Calibri" w:cs="Calibri"/>
        </w:rPr>
        <w:t>. Jeigu bet kurio uždavinio galutinė ataskaita neatitinka techninės specifikacijos reikalavimų, Perkančioji organizacija turi teisę jos nepriimti ir raštu pareikalauti pataisymų.</w:t>
      </w:r>
    </w:p>
    <w:p w:rsidR="00E3264F" w:rsidP="009C0DF3" w:rsidRDefault="41A24A65" w14:paraId="6916F449" w14:textId="37D9293D">
      <w:pPr>
        <w:spacing w:after="0" w:line="240" w:lineRule="auto"/>
        <w:ind w:firstLine="720"/>
        <w:jc w:val="both"/>
        <w:rPr>
          <w:rFonts w:ascii="Calibri" w:hAnsi="Calibri" w:eastAsia="Calibri" w:cs="Calibri"/>
        </w:rPr>
      </w:pPr>
      <w:r w:rsidRPr="001C40E0">
        <w:rPr>
          <w:rFonts w:ascii="Calibri" w:hAnsi="Calibri" w:eastAsia="Calibri" w:cs="Calibri"/>
        </w:rPr>
        <w:t>6.</w:t>
      </w:r>
      <w:r w:rsidRPr="001C40E0" w:rsidR="0068413C">
        <w:rPr>
          <w:rFonts w:ascii="Calibri" w:hAnsi="Calibri" w:eastAsia="Calibri" w:cs="Calibri"/>
        </w:rPr>
        <w:t>6</w:t>
      </w:r>
      <w:r w:rsidRPr="001C40E0">
        <w:rPr>
          <w:rFonts w:ascii="Calibri" w:hAnsi="Calibri" w:eastAsia="Calibri" w:cs="Calibri"/>
        </w:rPr>
        <w:t>. Paslaugų teikėjas privalo pateikti pataisytą galutinę ataskaitą per Perkančiosios organizacijos nustatytą terminą, kuris negali būti trumpesnis kaip 5 darbo dienos ir ilgesnis kaip 15 darbo dienų.</w:t>
      </w:r>
    </w:p>
    <w:p w:rsidR="00E3264F" w:rsidP="009C0DF3" w:rsidRDefault="779DB742" w14:paraId="5DDCF912" w14:textId="210FEC71">
      <w:pPr>
        <w:spacing w:after="0" w:line="240" w:lineRule="auto"/>
        <w:ind w:firstLine="720"/>
        <w:jc w:val="both"/>
        <w:rPr>
          <w:rFonts w:ascii="Calibri" w:hAnsi="Calibri" w:eastAsia="Calibri" w:cs="Calibri"/>
        </w:rPr>
      </w:pPr>
      <w:r w:rsidRPr="001C40E0">
        <w:rPr>
          <w:rFonts w:ascii="Calibri" w:hAnsi="Calibri" w:eastAsia="Calibri" w:cs="Calibri"/>
        </w:rPr>
        <w:t>6.</w:t>
      </w:r>
      <w:r w:rsidRPr="001C40E0" w:rsidR="2A234A09">
        <w:rPr>
          <w:rFonts w:ascii="Calibri" w:hAnsi="Calibri" w:eastAsia="Calibri" w:cs="Calibri"/>
        </w:rPr>
        <w:t>7</w:t>
      </w:r>
      <w:r w:rsidRPr="001C40E0">
        <w:rPr>
          <w:rFonts w:ascii="Calibri" w:hAnsi="Calibri" w:eastAsia="Calibri" w:cs="Calibri"/>
        </w:rPr>
        <w:t>. Galutinių ataskaitų pataisymai, atlikti per Perkančiosios organizacijos nustatytą, bet ne ilgesnį kaip 15 darbo dienų terminą, laikomi normaliu paslaugų teikimo procesu ir nelaikomi paslaugų teikimo termino pratęsimu.</w:t>
      </w:r>
    </w:p>
    <w:p w:rsidRPr="001C40E0" w:rsidR="68F96AF5" w:rsidP="009C0DF3" w:rsidRDefault="0038FFFF" w14:paraId="0F9838D0" w14:textId="7AEE7860">
      <w:pPr>
        <w:spacing w:after="0" w:line="240" w:lineRule="auto"/>
        <w:ind w:firstLine="720"/>
        <w:jc w:val="both"/>
        <w:rPr>
          <w:rFonts w:ascii="Calibri" w:hAnsi="Calibri" w:eastAsia="Calibri" w:cs="Calibri"/>
        </w:rPr>
      </w:pPr>
      <w:r w:rsidRPr="723E418A">
        <w:rPr>
          <w:rFonts w:ascii="Calibri" w:hAnsi="Calibri" w:eastAsia="Calibri" w:cs="Calibri"/>
        </w:rPr>
        <w:lastRenderedPageBreak/>
        <w:t>6.</w:t>
      </w:r>
      <w:r w:rsidRPr="723E418A" w:rsidR="777051DD">
        <w:rPr>
          <w:rFonts w:ascii="Calibri" w:hAnsi="Calibri" w:eastAsia="Calibri" w:cs="Calibri"/>
        </w:rPr>
        <w:t>8</w:t>
      </w:r>
      <w:r w:rsidRPr="723E418A">
        <w:rPr>
          <w:rFonts w:ascii="Calibri" w:hAnsi="Calibri" w:eastAsia="Calibri" w:cs="Calibri"/>
        </w:rPr>
        <w:t>. Termino pratęsimas gali būti taikomas tuo atveju, kai preliminarios, galutinės arba bendros ataskaitos parengimui ar pataisymui objektyviai reikia daugiau laiko, nei leidžia šiame skyriuje nustatyti terminai.</w:t>
      </w:r>
    </w:p>
    <w:p w:rsidR="00E3264F" w:rsidP="009C0DF3" w:rsidRDefault="00E3264F" w14:paraId="58BCC25B" w14:textId="77777777">
      <w:pPr>
        <w:spacing w:after="0"/>
        <w:jc w:val="both"/>
        <w:rPr>
          <w:rFonts w:ascii="Calibri" w:hAnsi="Calibri" w:eastAsia="Calibri" w:cs="Calibri"/>
        </w:rPr>
      </w:pPr>
    </w:p>
    <w:p w:rsidR="0061263B" w:rsidP="00834AB3" w:rsidRDefault="41BA03C8" w14:paraId="6B82F9B5" w14:textId="25CE8210">
      <w:pPr>
        <w:spacing w:after="0" w:line="240" w:lineRule="auto"/>
        <w:ind w:firstLine="720"/>
        <w:jc w:val="center"/>
        <w:rPr>
          <w:rFonts w:ascii="Calibri" w:hAnsi="Calibri" w:eastAsia="Calibri" w:cs="Calibri"/>
          <w:b/>
          <w:bCs/>
          <w:color w:val="000000" w:themeColor="text1"/>
        </w:rPr>
      </w:pPr>
      <w:r w:rsidRPr="5E0E4616">
        <w:rPr>
          <w:rFonts w:ascii="Calibri" w:hAnsi="Calibri" w:eastAsia="Calibri" w:cs="Calibri"/>
          <w:b/>
          <w:bCs/>
          <w:color w:val="000000" w:themeColor="text1"/>
        </w:rPr>
        <w:t>V SKYRIUS</w:t>
      </w:r>
    </w:p>
    <w:p w:rsidR="00E3264F" w:rsidP="00834AB3" w:rsidRDefault="73C8DF22" w14:paraId="2F710B5F" w14:textId="79CBC05D">
      <w:pPr>
        <w:spacing w:after="0" w:line="240" w:lineRule="auto"/>
        <w:ind w:firstLine="720"/>
        <w:jc w:val="center"/>
        <w:rPr>
          <w:rFonts w:ascii="Calibri" w:hAnsi="Calibri" w:eastAsia="Calibri" w:cs="Calibri"/>
          <w:b/>
          <w:bCs/>
          <w:color w:val="000000" w:themeColor="text1"/>
        </w:rPr>
      </w:pPr>
      <w:r w:rsidRPr="5E0E4616">
        <w:rPr>
          <w:rFonts w:ascii="Calibri" w:hAnsi="Calibri" w:eastAsia="Calibri" w:cs="Calibri"/>
          <w:b/>
          <w:bCs/>
          <w:color w:val="000000" w:themeColor="text1"/>
        </w:rPr>
        <w:t>PASLAUGŲ TEIKIMO KOKYBĖS REIKALAVIMAI</w:t>
      </w:r>
    </w:p>
    <w:p w:rsidRPr="009E4E48" w:rsidR="00FC3B5D" w:rsidP="009C0DF3" w:rsidRDefault="00FC3B5D" w14:paraId="6C5A5206" w14:textId="77777777">
      <w:pPr>
        <w:spacing w:after="0" w:line="240" w:lineRule="auto"/>
        <w:ind w:firstLine="720"/>
        <w:jc w:val="both"/>
        <w:rPr>
          <w:rFonts w:ascii="Calibri" w:hAnsi="Calibri" w:eastAsia="Calibri" w:cs="Calibri"/>
          <w:b/>
          <w:bCs/>
          <w:color w:val="000000" w:themeColor="text1"/>
        </w:rPr>
      </w:pPr>
    </w:p>
    <w:p w:rsidR="1EB16012" w:rsidP="009C0DF3" w:rsidRDefault="14D4DD0A" w14:paraId="5B54AADF" w14:textId="75C03A21">
      <w:pPr>
        <w:spacing w:after="0" w:line="240" w:lineRule="auto"/>
        <w:ind w:firstLine="720"/>
        <w:jc w:val="both"/>
        <w:rPr>
          <w:rFonts w:ascii="Calibri" w:hAnsi="Calibri" w:eastAsia="Calibri" w:cs="Calibri"/>
        </w:rPr>
      </w:pPr>
      <w:r w:rsidRPr="723E418A">
        <w:rPr>
          <w:rFonts w:ascii="Calibri" w:hAnsi="Calibri" w:eastAsia="Calibri" w:cs="Calibri"/>
        </w:rPr>
        <w:t>7</w:t>
      </w:r>
      <w:r w:rsidRPr="723E418A" w:rsidR="133B511C">
        <w:rPr>
          <w:rFonts w:ascii="Calibri" w:hAnsi="Calibri" w:eastAsia="Calibri" w:cs="Calibri"/>
        </w:rPr>
        <w:t>. Visi šios techninės specifikacijos (TS) 5.1</w:t>
      </w:r>
      <w:r w:rsidRPr="723E418A" w:rsidR="666194A6">
        <w:rPr>
          <w:rFonts w:ascii="Calibri" w:hAnsi="Calibri" w:eastAsia="Calibri" w:cs="Calibri"/>
        </w:rPr>
        <w:t>.</w:t>
      </w:r>
      <w:r w:rsidRPr="723E418A" w:rsidR="133B511C">
        <w:rPr>
          <w:rFonts w:ascii="Calibri" w:hAnsi="Calibri" w:eastAsia="Calibri" w:cs="Calibri"/>
        </w:rPr>
        <w:t>–5.</w:t>
      </w:r>
      <w:r w:rsidRPr="723E418A" w:rsidR="08D9E007">
        <w:rPr>
          <w:rFonts w:ascii="Calibri" w:hAnsi="Calibri" w:eastAsia="Calibri" w:cs="Calibri"/>
        </w:rPr>
        <w:t>5.</w:t>
      </w:r>
      <w:r w:rsidRPr="723E418A" w:rsidR="133B511C">
        <w:rPr>
          <w:rFonts w:ascii="Calibri" w:hAnsi="Calibri" w:eastAsia="Calibri" w:cs="Calibri"/>
        </w:rPr>
        <w:t xml:space="preserve"> punktuose nurodyti darbai (analizės, modeliai, ataskaitos, tvarkos aprašai, techninės specifikacijos ir pristatymai) turi būti parengti laikantis šių bendrųjų kokybės reikalavimų:</w:t>
      </w:r>
    </w:p>
    <w:p w:rsidR="00BD6A86" w:rsidP="009C0DF3" w:rsidRDefault="1606F265" w14:paraId="27AD7177" w14:textId="7BA8814B">
      <w:pPr>
        <w:spacing w:after="0" w:line="240" w:lineRule="auto"/>
        <w:ind w:firstLine="720"/>
        <w:jc w:val="both"/>
        <w:rPr>
          <w:rFonts w:ascii="Calibri" w:hAnsi="Calibri" w:eastAsia="Calibri" w:cs="Calibri"/>
        </w:rPr>
      </w:pPr>
      <w:r w:rsidRPr="5E0E4616">
        <w:rPr>
          <w:rFonts w:ascii="Calibri" w:hAnsi="Calibri" w:eastAsia="Calibri" w:cs="Calibri"/>
        </w:rPr>
        <w:t>7</w:t>
      </w:r>
      <w:r w:rsidRPr="5E0E4616" w:rsidR="133B511C">
        <w:rPr>
          <w:rFonts w:ascii="Calibri" w:hAnsi="Calibri" w:eastAsia="Calibri" w:cs="Calibri"/>
        </w:rPr>
        <w:t>.1. Turinys ir pagrįstumas. Visi rezultatai turi būti išsamūs, nuoseklūs, argumentuoti, paremti patikimais duomenimis, aiškiomis metodikomis ir šaltiniais. Išvados ir pasiūlymai turi būti tiesiogiai susieti su PO sistemos tikslais bei tobulinimo kryptimis</w:t>
      </w:r>
      <w:r w:rsidRPr="5E0E4616" w:rsidR="5C173647">
        <w:rPr>
          <w:rFonts w:ascii="Calibri" w:hAnsi="Calibri" w:eastAsia="Calibri" w:cs="Calibri"/>
        </w:rPr>
        <w:t>, aiškiai pagrindžiant siūlomų sprendimų logiką ir poveikį.</w:t>
      </w:r>
    </w:p>
    <w:p w:rsidR="1EB16012" w:rsidP="009C0DF3" w:rsidRDefault="1425C21F" w14:paraId="4ACA0D12" w14:textId="0E2C06FE">
      <w:pPr>
        <w:spacing w:after="0" w:line="240" w:lineRule="auto"/>
        <w:ind w:firstLine="720"/>
        <w:jc w:val="both"/>
        <w:rPr>
          <w:rFonts w:ascii="Calibri" w:hAnsi="Calibri" w:eastAsia="Calibri" w:cs="Calibri"/>
        </w:rPr>
      </w:pPr>
      <w:r w:rsidRPr="5E0E4616">
        <w:rPr>
          <w:rFonts w:ascii="Calibri" w:hAnsi="Calibri" w:eastAsia="Calibri" w:cs="Calibri"/>
        </w:rPr>
        <w:t>7</w:t>
      </w:r>
      <w:r w:rsidRPr="5E0E4616" w:rsidR="133B511C">
        <w:rPr>
          <w:rFonts w:ascii="Calibri" w:hAnsi="Calibri" w:eastAsia="Calibri" w:cs="Calibri"/>
        </w:rPr>
        <w:t>.2. Metodinis pagrįstumas. Analizės ir modeliai turi būti parengti taikant kokybinius ir kiekybinius metodus, užtikrinančius duomenų patikimumą, rezultatų pagrįstumą ir praktinį pritaikomumą.</w:t>
      </w:r>
    </w:p>
    <w:p w:rsidR="1EB16012" w:rsidP="009C0DF3" w:rsidRDefault="12C04400" w14:paraId="61319F25" w14:textId="0D601D8F">
      <w:pPr>
        <w:spacing w:after="0" w:line="240" w:lineRule="auto"/>
        <w:ind w:firstLine="720"/>
        <w:jc w:val="both"/>
        <w:rPr>
          <w:rFonts w:ascii="Calibri" w:hAnsi="Calibri" w:eastAsia="Calibri" w:cs="Calibri"/>
        </w:rPr>
      </w:pPr>
      <w:r w:rsidRPr="5E0E4616">
        <w:rPr>
          <w:rFonts w:ascii="Calibri" w:hAnsi="Calibri" w:eastAsia="Calibri" w:cs="Calibri"/>
        </w:rPr>
        <w:t>7</w:t>
      </w:r>
      <w:r w:rsidRPr="5E0E4616" w:rsidR="133B511C">
        <w:rPr>
          <w:rFonts w:ascii="Calibri" w:hAnsi="Calibri" w:eastAsia="Calibri" w:cs="Calibri"/>
        </w:rPr>
        <w:t>.3. Struktūra ir aiškumas. Visi dokumentai turi būti logiškai struktūruoti, nuoseklūs, aiškiai apibrėžiantys atsakingus subjektus, duomenų srautus, procesus ir jų tarpusavio ryšius.</w:t>
      </w:r>
    </w:p>
    <w:p w:rsidR="1EB16012" w:rsidP="009C0DF3" w:rsidRDefault="7FADA494" w14:paraId="0CEBBFFE" w14:textId="0B8F5B0B">
      <w:pPr>
        <w:spacing w:after="0" w:line="240" w:lineRule="auto"/>
        <w:ind w:firstLine="720"/>
        <w:jc w:val="both"/>
        <w:rPr>
          <w:rFonts w:ascii="Calibri" w:hAnsi="Calibri" w:eastAsia="Calibri" w:cs="Calibri"/>
        </w:rPr>
      </w:pPr>
      <w:r w:rsidRPr="5E0E4616">
        <w:rPr>
          <w:rFonts w:ascii="Calibri" w:hAnsi="Calibri" w:eastAsia="Calibri" w:cs="Calibri"/>
        </w:rPr>
        <w:t>7</w:t>
      </w:r>
      <w:r w:rsidRPr="5E0E4616" w:rsidR="133B511C">
        <w:rPr>
          <w:rFonts w:ascii="Calibri" w:hAnsi="Calibri" w:eastAsia="Calibri" w:cs="Calibri"/>
        </w:rPr>
        <w:t>.4. Kalba ir forma. Dokumentai turi būti parengti taisyklinga lietuvių kalba, laikantis akademinės ir administracinės raštvedybos reikalavimų, be kalbos, stiliaus ar faktinių klaidų, tinkami viešam naudojimui.</w:t>
      </w:r>
    </w:p>
    <w:p w:rsidR="1EB16012" w:rsidP="009C0DF3" w:rsidRDefault="56B153C8" w14:paraId="711F28DB" w14:textId="284C184B">
      <w:pPr>
        <w:spacing w:after="0" w:line="240" w:lineRule="auto"/>
        <w:ind w:firstLine="720"/>
        <w:jc w:val="both"/>
        <w:rPr>
          <w:rFonts w:ascii="Calibri" w:hAnsi="Calibri" w:eastAsia="Calibri" w:cs="Calibri"/>
        </w:rPr>
      </w:pPr>
      <w:r w:rsidRPr="5E0E4616">
        <w:rPr>
          <w:rFonts w:ascii="Calibri" w:hAnsi="Calibri" w:eastAsia="Calibri" w:cs="Calibri"/>
        </w:rPr>
        <w:t>7</w:t>
      </w:r>
      <w:r w:rsidRPr="5E0E4616" w:rsidR="133B511C">
        <w:rPr>
          <w:rFonts w:ascii="Calibri" w:hAnsi="Calibri" w:eastAsia="Calibri" w:cs="Calibri"/>
        </w:rPr>
        <w:t>.5. Vizualizacija. Duomenys ir analizės rezultatai turi būti pateikti aiškiai ir vizualiai suprantamai – lentelėmis, diagramomis, grafikais ar schemomis.</w:t>
      </w:r>
    </w:p>
    <w:p w:rsidR="1EB16012" w:rsidP="009C0DF3" w:rsidRDefault="5730317A" w14:paraId="5B74F504" w14:textId="35BEA969">
      <w:pPr>
        <w:spacing w:after="0" w:line="240" w:lineRule="auto"/>
        <w:ind w:firstLine="720"/>
        <w:jc w:val="both"/>
        <w:rPr>
          <w:rFonts w:ascii="Calibri" w:hAnsi="Calibri" w:eastAsia="Calibri" w:cs="Calibri"/>
        </w:rPr>
      </w:pPr>
      <w:r w:rsidRPr="5E0E4616">
        <w:rPr>
          <w:rFonts w:ascii="Calibri" w:hAnsi="Calibri" w:eastAsia="Calibri" w:cs="Calibri"/>
        </w:rPr>
        <w:t>7</w:t>
      </w:r>
      <w:r w:rsidRPr="5E0E4616" w:rsidR="133B511C">
        <w:rPr>
          <w:rFonts w:ascii="Calibri" w:hAnsi="Calibri" w:eastAsia="Calibri" w:cs="Calibri"/>
        </w:rPr>
        <w:t>.6. Teisinis ir metodinis atitikimas. Visi dokumentai turi būti parengti vadovaujantis Lietuvos Respublikos įstatymais, poįstatyminiais teisės aktais bei dokumentų rengimo taisyklėmis, užtikrinančiomis PO stebėsenos sistemos įgyvendinamumą, efektyvumą ir nuoseklumą.</w:t>
      </w:r>
    </w:p>
    <w:p w:rsidR="1EB16012" w:rsidP="009C0DF3" w:rsidRDefault="0E3780C4" w14:paraId="5ECCE334" w14:textId="44B09354">
      <w:pPr>
        <w:spacing w:after="0" w:line="240" w:lineRule="auto"/>
        <w:ind w:firstLine="720"/>
        <w:jc w:val="both"/>
        <w:rPr>
          <w:rFonts w:ascii="Calibri" w:hAnsi="Calibri" w:eastAsia="Calibri" w:cs="Calibri"/>
        </w:rPr>
      </w:pPr>
      <w:r w:rsidRPr="723E418A">
        <w:rPr>
          <w:rFonts w:ascii="Calibri" w:hAnsi="Calibri" w:eastAsia="Calibri" w:cs="Calibri"/>
        </w:rPr>
        <w:t>7</w:t>
      </w:r>
      <w:r w:rsidRPr="723E418A" w:rsidR="133B511C">
        <w:rPr>
          <w:rFonts w:ascii="Calibri" w:hAnsi="Calibri" w:eastAsia="Calibri" w:cs="Calibri"/>
        </w:rPr>
        <w:t>.7. Priėmimo kriterijai. Darbai laikomi tinkamai atliktais, kai jie yra suderinti ir patvirtinti Perkančiosios organizacijos</w:t>
      </w:r>
      <w:r w:rsidRPr="723E418A" w:rsidR="6C4AD65F">
        <w:rPr>
          <w:rFonts w:ascii="Calibri" w:hAnsi="Calibri" w:eastAsia="Calibri" w:cs="Calibri"/>
        </w:rPr>
        <w:t xml:space="preserve"> priėmimo perdavimo</w:t>
      </w:r>
      <w:r w:rsidRPr="723E418A" w:rsidR="07101224">
        <w:rPr>
          <w:rFonts w:ascii="Calibri" w:hAnsi="Calibri" w:eastAsia="Calibri" w:cs="Calibri"/>
        </w:rPr>
        <w:t>-</w:t>
      </w:r>
      <w:r w:rsidRPr="723E418A" w:rsidR="6C4AD65F">
        <w:rPr>
          <w:rFonts w:ascii="Calibri" w:hAnsi="Calibri" w:eastAsia="Calibri" w:cs="Calibri"/>
        </w:rPr>
        <w:t>aktu</w:t>
      </w:r>
      <w:r w:rsidRPr="723E418A" w:rsidR="133B511C">
        <w:rPr>
          <w:rFonts w:ascii="Calibri" w:hAnsi="Calibri" w:eastAsia="Calibri" w:cs="Calibri"/>
        </w:rPr>
        <w:t xml:space="preserve"> bei, kai taikoma, Profesinio orientavimo teikimo grupės nustatytu aprobacijos dokumentu.</w:t>
      </w:r>
    </w:p>
    <w:p w:rsidR="00F96C98" w:rsidP="009C0DF3" w:rsidRDefault="00F96C98" w14:paraId="5B896CB3" w14:textId="77777777">
      <w:pPr>
        <w:spacing w:after="0"/>
        <w:jc w:val="both"/>
        <w:rPr>
          <w:rFonts w:ascii="Calibri" w:hAnsi="Calibri" w:eastAsia="Calibri" w:cs="Calibri"/>
          <w:b/>
          <w:bCs/>
        </w:rPr>
      </w:pPr>
    </w:p>
    <w:p w:rsidR="00E3264F" w:rsidP="009C0DF3" w:rsidRDefault="00E3264F" w14:paraId="2C26466A" w14:textId="77777777">
      <w:pPr>
        <w:spacing w:after="0"/>
        <w:jc w:val="both"/>
        <w:rPr>
          <w:rFonts w:ascii="Calibri" w:hAnsi="Calibri" w:eastAsia="Calibri" w:cs="Calibri"/>
          <w:b/>
          <w:bCs/>
        </w:rPr>
      </w:pPr>
    </w:p>
    <w:p w:rsidR="68F96AF5" w:rsidP="00834AB3" w:rsidRDefault="164EB670" w14:paraId="60E2DB69" w14:textId="560366BE">
      <w:pPr>
        <w:spacing w:after="0"/>
        <w:jc w:val="center"/>
        <w:rPr>
          <w:rFonts w:ascii="Calibri" w:hAnsi="Calibri" w:eastAsia="Calibri" w:cs="Calibri"/>
          <w:b/>
          <w:bCs/>
        </w:rPr>
      </w:pPr>
      <w:r w:rsidRPr="5E0E4616">
        <w:rPr>
          <w:rFonts w:ascii="Calibri" w:hAnsi="Calibri" w:eastAsia="Calibri" w:cs="Calibri"/>
          <w:b/>
          <w:bCs/>
        </w:rPr>
        <w:t>VI SKYRIUS</w:t>
      </w:r>
    </w:p>
    <w:p w:rsidR="68F96AF5" w:rsidP="00834AB3" w:rsidRDefault="263B3654" w14:paraId="2F171F79" w14:textId="01586914">
      <w:pPr>
        <w:spacing w:after="0" w:line="276" w:lineRule="auto"/>
        <w:jc w:val="center"/>
        <w:rPr>
          <w:rFonts w:ascii="Calibri" w:hAnsi="Calibri" w:eastAsia="Calibri" w:cs="Calibri"/>
          <w:b/>
          <w:bCs/>
        </w:rPr>
      </w:pPr>
      <w:r w:rsidRPr="5E0E4616">
        <w:rPr>
          <w:rFonts w:ascii="Calibri" w:hAnsi="Calibri" w:eastAsia="Calibri" w:cs="Calibri"/>
          <w:b/>
          <w:bCs/>
        </w:rPr>
        <w:t>BENDRIEJI REIKALAVIMAI</w:t>
      </w:r>
    </w:p>
    <w:p w:rsidRPr="00236C82" w:rsidR="68F96AF5" w:rsidP="009C0DF3" w:rsidRDefault="4876DB3E" w14:paraId="12F830B2" w14:textId="76153525">
      <w:pPr>
        <w:spacing w:after="0" w:line="240" w:lineRule="auto"/>
        <w:ind w:firstLine="720"/>
        <w:jc w:val="both"/>
        <w:rPr>
          <w:rFonts w:ascii="Calibri" w:hAnsi="Calibri" w:eastAsia="Calibri" w:cs="Calibri"/>
          <w:color w:val="000000" w:themeColor="text1"/>
        </w:rPr>
      </w:pPr>
      <w:r w:rsidRPr="5E0E4616">
        <w:rPr>
          <w:rFonts w:ascii="Calibri" w:hAnsi="Calibri" w:eastAsia="Calibri" w:cs="Calibri"/>
          <w:color w:val="000000" w:themeColor="text1"/>
        </w:rPr>
        <w:t>8</w:t>
      </w:r>
      <w:r w:rsidRPr="5E0E4616" w:rsidR="31980B1D">
        <w:rPr>
          <w:rFonts w:ascii="Calibri" w:hAnsi="Calibri" w:eastAsia="Calibri" w:cs="Calibri"/>
          <w:color w:val="000000" w:themeColor="text1"/>
        </w:rPr>
        <w:t xml:space="preserve">. Sutarties vykdymo metu Perkančioji organizacija turi teisę su paslaugos teikėju derinti, tikslinti ir prireikus prašyti paslaugos teikėjo koreguoti pirminį pasiūlymą pagal Perkančiosios organizacijos poreikį. </w:t>
      </w:r>
    </w:p>
    <w:p w:rsidRPr="00236C82" w:rsidR="68F96AF5" w:rsidP="009C0DF3" w:rsidRDefault="45D3E811" w14:paraId="61EFE172" w14:textId="08AA559E">
      <w:pPr>
        <w:spacing w:after="0" w:line="240" w:lineRule="auto"/>
        <w:ind w:firstLine="720"/>
        <w:jc w:val="both"/>
        <w:rPr>
          <w:rFonts w:ascii="Calibri" w:hAnsi="Calibri" w:eastAsia="Calibri" w:cs="Calibri"/>
          <w:color w:val="000000" w:themeColor="text1"/>
        </w:rPr>
      </w:pPr>
      <w:r w:rsidRPr="5E0E4616">
        <w:rPr>
          <w:rFonts w:ascii="Calibri" w:hAnsi="Calibri" w:eastAsia="Calibri" w:cs="Calibri"/>
          <w:color w:val="000000" w:themeColor="text1"/>
        </w:rPr>
        <w:t>9</w:t>
      </w:r>
      <w:r w:rsidRPr="5E0E4616" w:rsidR="31980B1D">
        <w:rPr>
          <w:rFonts w:ascii="Calibri" w:hAnsi="Calibri" w:eastAsia="Calibri" w:cs="Calibri"/>
          <w:color w:val="000000" w:themeColor="text1"/>
        </w:rPr>
        <w:t xml:space="preserve">. Teikdamas paslaugas, paslaugos teikėjas turi teisę iš Perkančiosios organizacijos gauti būtiną informaciją (teisinę, organizacinę, techninę ir kitą). Informacijos prašymas turi būti argumentuotas ir konkretus. Perkančioji organizacija gali atsisakyti teikti informaciją, kuri, jos manymu, nėra susijusi su teikiama paslauga. </w:t>
      </w:r>
    </w:p>
    <w:p w:rsidRPr="00236C82" w:rsidR="68F96AF5" w:rsidP="009C0DF3" w:rsidRDefault="75CE4FCE" w14:paraId="62E04795" w14:textId="146A0188">
      <w:pPr>
        <w:spacing w:after="0" w:line="240" w:lineRule="auto"/>
        <w:ind w:firstLine="720"/>
        <w:jc w:val="both"/>
        <w:rPr>
          <w:rFonts w:ascii="Calibri" w:hAnsi="Calibri" w:eastAsia="Calibri" w:cs="Calibri"/>
          <w:color w:val="000000" w:themeColor="text1"/>
        </w:rPr>
      </w:pPr>
      <w:r w:rsidRPr="723E418A">
        <w:rPr>
          <w:rFonts w:ascii="Calibri" w:hAnsi="Calibri" w:eastAsia="Calibri" w:cs="Calibri"/>
          <w:color w:val="000000" w:themeColor="text1"/>
        </w:rPr>
        <w:lastRenderedPageBreak/>
        <w:t>10</w:t>
      </w:r>
      <w:r w:rsidRPr="723E418A" w:rsidR="7B2F0F90">
        <w:rPr>
          <w:rFonts w:ascii="Calibri" w:hAnsi="Calibri" w:eastAsia="Calibri" w:cs="Calibri"/>
          <w:color w:val="000000" w:themeColor="text1"/>
        </w:rPr>
        <w:t xml:space="preserve">. Paslaugos teikėjas per 10 dienų nuo paslaugos sutarties įsigaliojimo turi parengti ir su Perkančiąja organizacija suderinti paslaugos teikimo planą, </w:t>
      </w:r>
      <w:r w:rsidRPr="723E418A" w:rsidR="4F254857">
        <w:rPr>
          <w:rFonts w:ascii="Calibri" w:hAnsi="Calibri" w:eastAsia="Calibri" w:cs="Calibri"/>
          <w:color w:val="000000" w:themeColor="text1"/>
        </w:rPr>
        <w:t>konkretizuodamas šios TS 6.</w:t>
      </w:r>
      <w:r w:rsidRPr="723E418A" w:rsidR="58E9CAF5">
        <w:rPr>
          <w:rFonts w:ascii="Calibri" w:hAnsi="Calibri" w:eastAsia="Calibri" w:cs="Calibri"/>
          <w:color w:val="000000" w:themeColor="text1"/>
        </w:rPr>
        <w:t>2.</w:t>
      </w:r>
      <w:r w:rsidRPr="723E418A" w:rsidR="4F254857">
        <w:rPr>
          <w:rFonts w:ascii="Calibri" w:hAnsi="Calibri" w:eastAsia="Calibri" w:cs="Calibri"/>
          <w:color w:val="000000" w:themeColor="text1"/>
        </w:rPr>
        <w:t>1</w:t>
      </w:r>
      <w:r w:rsidRPr="723E418A" w:rsidR="3680A8AC">
        <w:rPr>
          <w:rFonts w:ascii="Calibri" w:hAnsi="Calibri" w:eastAsia="Calibri" w:cs="Calibri"/>
          <w:color w:val="000000" w:themeColor="text1"/>
        </w:rPr>
        <w:t>.</w:t>
      </w:r>
      <w:r w:rsidRPr="723E418A" w:rsidR="4F254857">
        <w:rPr>
          <w:rFonts w:ascii="Calibri" w:hAnsi="Calibri" w:eastAsia="Calibri" w:cs="Calibri"/>
          <w:color w:val="000000" w:themeColor="text1"/>
        </w:rPr>
        <w:t xml:space="preserve"> - 6.</w:t>
      </w:r>
      <w:r w:rsidRPr="723E418A" w:rsidR="70FBF8B3">
        <w:rPr>
          <w:rFonts w:ascii="Calibri" w:hAnsi="Calibri" w:eastAsia="Calibri" w:cs="Calibri"/>
          <w:color w:val="000000" w:themeColor="text1"/>
        </w:rPr>
        <w:t>2.5.</w:t>
      </w:r>
      <w:r w:rsidRPr="723E418A" w:rsidR="4F254857">
        <w:rPr>
          <w:rFonts w:ascii="Calibri" w:hAnsi="Calibri" w:eastAsia="Calibri" w:cs="Calibri"/>
          <w:color w:val="000000" w:themeColor="text1"/>
        </w:rPr>
        <w:t xml:space="preserve"> punktuose išdėstytus </w:t>
      </w:r>
      <w:r w:rsidRPr="723E418A" w:rsidR="7B2F0F90">
        <w:rPr>
          <w:rFonts w:ascii="Calibri" w:hAnsi="Calibri" w:eastAsia="Calibri" w:cs="Calibri"/>
          <w:color w:val="000000" w:themeColor="text1"/>
        </w:rPr>
        <w:t xml:space="preserve">atskirus tarpinių </w:t>
      </w:r>
      <w:r w:rsidRPr="723E418A" w:rsidR="7B66AEF0">
        <w:rPr>
          <w:rFonts w:ascii="Calibri" w:hAnsi="Calibri" w:eastAsia="Calibri" w:cs="Calibri"/>
          <w:color w:val="000000" w:themeColor="text1"/>
        </w:rPr>
        <w:t>ir galu</w:t>
      </w:r>
      <w:r w:rsidRPr="723E418A" w:rsidR="26643986">
        <w:rPr>
          <w:rFonts w:ascii="Calibri" w:hAnsi="Calibri" w:eastAsia="Calibri" w:cs="Calibri"/>
          <w:color w:val="000000" w:themeColor="text1"/>
        </w:rPr>
        <w:t>t</w:t>
      </w:r>
      <w:r w:rsidRPr="723E418A" w:rsidR="7B66AEF0">
        <w:rPr>
          <w:rFonts w:ascii="Calibri" w:hAnsi="Calibri" w:eastAsia="Calibri" w:cs="Calibri"/>
          <w:color w:val="000000" w:themeColor="text1"/>
        </w:rPr>
        <w:t xml:space="preserve">inių </w:t>
      </w:r>
      <w:r w:rsidRPr="723E418A" w:rsidR="7B2F0F90">
        <w:rPr>
          <w:rFonts w:ascii="Calibri" w:hAnsi="Calibri" w:eastAsia="Calibri" w:cs="Calibri"/>
          <w:color w:val="000000" w:themeColor="text1"/>
        </w:rPr>
        <w:t xml:space="preserve">ataskaitų teikimo etapus ir įgyvendinimo terminus, pagal kuriuos Perkančioji organizacija vykdys paslaugos teikimo kontrolę. </w:t>
      </w:r>
    </w:p>
    <w:p w:rsidRPr="00236C82" w:rsidR="68F96AF5" w:rsidP="009C0DF3" w:rsidRDefault="7AAB5552" w14:paraId="7EDE37B5" w14:textId="3D66FB0A">
      <w:pPr>
        <w:spacing w:after="0" w:line="240" w:lineRule="auto"/>
        <w:ind w:firstLine="720"/>
        <w:jc w:val="both"/>
        <w:rPr>
          <w:rFonts w:ascii="Calibri" w:hAnsi="Calibri" w:eastAsia="Calibri" w:cs="Calibri"/>
          <w:color w:val="000000" w:themeColor="text1"/>
        </w:rPr>
      </w:pPr>
      <w:r w:rsidRPr="723E418A">
        <w:rPr>
          <w:rFonts w:ascii="Calibri" w:hAnsi="Calibri" w:eastAsia="Calibri" w:cs="Calibri"/>
          <w:color w:val="000000" w:themeColor="text1"/>
        </w:rPr>
        <w:t>11</w:t>
      </w:r>
      <w:r w:rsidRPr="723E418A" w:rsidR="05A304EB">
        <w:rPr>
          <w:rFonts w:ascii="Calibri" w:hAnsi="Calibri" w:eastAsia="Calibri" w:cs="Calibri"/>
          <w:color w:val="000000" w:themeColor="text1"/>
        </w:rPr>
        <w:t xml:space="preserve">. </w:t>
      </w:r>
      <w:r w:rsidRPr="723E418A" w:rsidR="5A9F7A6B">
        <w:rPr>
          <w:rFonts w:ascii="Calibri" w:hAnsi="Calibri" w:eastAsia="Calibri" w:cs="Calibri"/>
          <w:color w:val="000000" w:themeColor="text1"/>
        </w:rPr>
        <w:t>Rengdamas planą, paslaugos teikėjas turi glaudžiai bendradarbiauti su Perkančiąja organizacija ir jos ir kitų susijusių institucijų ekspertais. Perkančioji organizacija gali kviesti paslaugos teikėją dalyvauti susitikimuose, kad būtų aptariami atskiri paslaugos teikimo etapai, rezultatai ir išvados. Perkančioji organizacija gali paprašyti gyvai pristatyti rezultatus Perkančiosios organizacijos sudarytai komisijai ar kitiems įgaliotiems atstovams. Susitikimų vietą nurodo Perkančioji organizacija.</w:t>
      </w:r>
    </w:p>
    <w:p w:rsidR="00FE27A9" w:rsidP="00834AB3" w:rsidRDefault="6681260B" w14:paraId="5C5FB118" w14:textId="426B01D0">
      <w:pPr>
        <w:spacing w:after="0" w:line="240" w:lineRule="auto"/>
        <w:ind w:firstLine="720"/>
        <w:jc w:val="both"/>
        <w:rPr>
          <w:rFonts w:ascii="Calibri" w:hAnsi="Calibri" w:eastAsia="Calibri" w:cs="Calibri"/>
          <w:color w:val="000000" w:themeColor="text1"/>
        </w:rPr>
      </w:pPr>
      <w:r w:rsidRPr="723E418A">
        <w:rPr>
          <w:rFonts w:ascii="Calibri" w:hAnsi="Calibri" w:eastAsia="Calibri" w:cs="Calibri"/>
          <w:color w:val="000000" w:themeColor="text1"/>
        </w:rPr>
        <w:t>12</w:t>
      </w:r>
      <w:r w:rsidRPr="723E418A" w:rsidR="6701B46E">
        <w:rPr>
          <w:rFonts w:ascii="Calibri" w:hAnsi="Calibri" w:eastAsia="Calibri" w:cs="Calibri"/>
          <w:color w:val="000000" w:themeColor="text1"/>
        </w:rPr>
        <w:t xml:space="preserve">. </w:t>
      </w:r>
      <w:r w:rsidRPr="723E418A" w:rsidR="7B2F0F90">
        <w:rPr>
          <w:rFonts w:ascii="Calibri" w:hAnsi="Calibri" w:eastAsia="Calibri" w:cs="Calibri"/>
          <w:color w:val="000000" w:themeColor="text1"/>
        </w:rPr>
        <w:t>Paslaugos teikėjas įsipareigoja pateikdamas galutinį produktą (</w:t>
      </w:r>
      <w:r w:rsidRPr="723E418A" w:rsidR="7A18FA00">
        <w:rPr>
          <w:rFonts w:ascii="Calibri" w:hAnsi="Calibri" w:eastAsia="Calibri" w:cs="Calibri"/>
          <w:color w:val="000000" w:themeColor="text1"/>
        </w:rPr>
        <w:t>PO stebėsenos modelį</w:t>
      </w:r>
      <w:r w:rsidRPr="723E418A" w:rsidR="7B2F0F90">
        <w:rPr>
          <w:rFonts w:ascii="Calibri" w:hAnsi="Calibri" w:eastAsia="Calibri" w:cs="Calibri"/>
          <w:color w:val="000000" w:themeColor="text1"/>
        </w:rPr>
        <w:t xml:space="preserve">) Perkančiajai organizacijai, taip pat rengdamas kitus dokumentus (pvz., klausimynus ir kt.), susijusius su </w:t>
      </w:r>
      <w:r w:rsidRPr="723E418A" w:rsidR="7FFCA987">
        <w:rPr>
          <w:rFonts w:ascii="Calibri" w:hAnsi="Calibri" w:eastAsia="Calibri" w:cs="Calibri"/>
          <w:color w:val="000000" w:themeColor="text1"/>
        </w:rPr>
        <w:t>PO stebėsenos modeliu</w:t>
      </w:r>
      <w:r w:rsidRPr="723E418A" w:rsidR="7B2F0F90">
        <w:rPr>
          <w:rFonts w:ascii="Calibri" w:hAnsi="Calibri" w:eastAsia="Calibri" w:cs="Calibri"/>
          <w:color w:val="000000" w:themeColor="text1"/>
        </w:rPr>
        <w:t xml:space="preserve">, naudoti informacinį ženklą, informuojantį, kad </w:t>
      </w:r>
      <w:r w:rsidRPr="723E418A" w:rsidR="2A586C4E">
        <w:rPr>
          <w:rFonts w:ascii="Calibri" w:hAnsi="Calibri" w:eastAsia="Calibri" w:cs="Calibri"/>
          <w:color w:val="000000" w:themeColor="text1"/>
        </w:rPr>
        <w:t>PO stebėsenos modelis</w:t>
      </w:r>
      <w:r w:rsidRPr="723E418A" w:rsidR="7B2F0F90">
        <w:rPr>
          <w:rFonts w:ascii="Calibri" w:hAnsi="Calibri" w:eastAsia="Calibri" w:cs="Calibri"/>
          <w:color w:val="000000" w:themeColor="text1"/>
        </w:rPr>
        <w:t xml:space="preserve"> rengiama</w:t>
      </w:r>
      <w:r w:rsidRPr="723E418A" w:rsidR="4EE21038">
        <w:rPr>
          <w:rFonts w:ascii="Calibri" w:hAnsi="Calibri" w:eastAsia="Calibri" w:cs="Calibri"/>
          <w:color w:val="000000" w:themeColor="text1"/>
        </w:rPr>
        <w:t>s</w:t>
      </w:r>
      <w:r w:rsidRPr="723E418A" w:rsidR="7B2F0F90">
        <w:rPr>
          <w:rFonts w:ascii="Calibri" w:hAnsi="Calibri" w:eastAsia="Calibri" w:cs="Calibri"/>
          <w:color w:val="000000" w:themeColor="text1"/>
        </w:rPr>
        <w:t xml:space="preserve"> </w:t>
      </w:r>
      <w:r w:rsidRPr="723E418A" w:rsidR="5F4D3942">
        <w:rPr>
          <w:rFonts w:ascii="Calibri" w:hAnsi="Calibri" w:eastAsia="Calibri" w:cs="Calibri"/>
          <w:color w:val="000000" w:themeColor="text1"/>
        </w:rPr>
        <w:t xml:space="preserve">naudojant </w:t>
      </w:r>
      <w:r w:rsidRPr="723E418A" w:rsidR="2E0AB3C9">
        <w:rPr>
          <w:rFonts w:ascii="Calibri" w:hAnsi="Calibri" w:eastAsia="Calibri" w:cs="Calibri"/>
          <w:color w:val="000000" w:themeColor="text1"/>
        </w:rPr>
        <w:t xml:space="preserve">ES </w:t>
      </w:r>
      <w:r w:rsidRPr="723E418A" w:rsidR="5F4D3942">
        <w:rPr>
          <w:rFonts w:ascii="Calibri" w:hAnsi="Calibri" w:eastAsia="Calibri" w:cs="Calibri"/>
          <w:color w:val="000000" w:themeColor="text1"/>
        </w:rPr>
        <w:t>lėšas.</w:t>
      </w:r>
    </w:p>
    <w:p w:rsidR="38EB043B" w:rsidP="002350E9" w:rsidRDefault="38EB043B" w14:paraId="49C6DB98" w14:textId="5EFBA146">
      <w:pPr>
        <w:spacing w:after="0" w:line="276" w:lineRule="auto"/>
        <w:ind w:left="360"/>
        <w:jc w:val="center"/>
      </w:pPr>
    </w:p>
    <w:p w:rsidR="00FC3B5D" w:rsidP="002350E9" w:rsidRDefault="00FC3B5D" w14:paraId="6691E72B" w14:textId="73CF480E">
      <w:pPr>
        <w:spacing w:after="0"/>
        <w:jc w:val="center"/>
        <w:rPr>
          <w:rFonts w:ascii="Calibri" w:hAnsi="Calibri" w:eastAsia="Calibri" w:cs="Calibri"/>
          <w:b/>
          <w:bCs/>
        </w:rPr>
      </w:pPr>
      <w:r w:rsidRPr="5E0E4616">
        <w:rPr>
          <w:rFonts w:ascii="Calibri" w:hAnsi="Calibri" w:eastAsia="Calibri" w:cs="Calibri"/>
          <w:b/>
          <w:bCs/>
        </w:rPr>
        <w:t>VI</w:t>
      </w:r>
      <w:r w:rsidRPr="5E0E4616" w:rsidR="009E4E48">
        <w:rPr>
          <w:rFonts w:ascii="Calibri" w:hAnsi="Calibri" w:eastAsia="Calibri" w:cs="Calibri"/>
          <w:b/>
          <w:bCs/>
        </w:rPr>
        <w:t>I</w:t>
      </w:r>
      <w:r w:rsidRPr="5E0E4616">
        <w:rPr>
          <w:rFonts w:ascii="Calibri" w:hAnsi="Calibri" w:eastAsia="Calibri" w:cs="Calibri"/>
          <w:b/>
          <w:bCs/>
        </w:rPr>
        <w:t xml:space="preserve"> SKYRIUS</w:t>
      </w:r>
    </w:p>
    <w:p w:rsidR="002350E9" w:rsidP="002350E9" w:rsidRDefault="002350E9" w14:paraId="5FD05D91" w14:textId="77777777">
      <w:pPr>
        <w:spacing w:after="0" w:line="240" w:lineRule="auto"/>
        <w:ind w:firstLine="720"/>
        <w:jc w:val="center"/>
        <w:rPr>
          <w:rFonts w:ascii="Calibri" w:hAnsi="Calibri" w:eastAsia="Calibri" w:cs="Calibri"/>
          <w:b/>
          <w:bCs/>
        </w:rPr>
      </w:pPr>
      <w:r w:rsidRPr="002350E9">
        <w:rPr>
          <w:rFonts w:ascii="Calibri" w:hAnsi="Calibri" w:eastAsia="Calibri" w:cs="Calibri"/>
          <w:b/>
          <w:bCs/>
        </w:rPr>
        <w:t>INTELEKTINĖS IR PRAMONINĖS NUOSAVYBĖS TEISĖS</w:t>
      </w:r>
    </w:p>
    <w:p w:rsidR="002350E9" w:rsidP="009C0DF3" w:rsidRDefault="002350E9" w14:paraId="0FE6A935" w14:textId="77777777">
      <w:pPr>
        <w:spacing w:after="0" w:line="240" w:lineRule="auto"/>
        <w:ind w:firstLine="720"/>
        <w:jc w:val="both"/>
        <w:rPr>
          <w:rFonts w:ascii="Calibri" w:hAnsi="Calibri" w:eastAsia="Calibri" w:cs="Calibri"/>
          <w:b/>
          <w:bCs/>
        </w:rPr>
      </w:pPr>
    </w:p>
    <w:p w:rsidR="008C2B6A" w:rsidP="008C2B6A" w:rsidRDefault="00CD2487" w14:paraId="03EB16E1" w14:textId="1D9D3774">
      <w:pPr>
        <w:spacing w:after="0" w:line="240" w:lineRule="auto"/>
        <w:ind w:firstLine="720"/>
        <w:jc w:val="both"/>
        <w:rPr>
          <w:rFonts w:ascii="Calibri" w:hAnsi="Calibri" w:eastAsia="Calibri" w:cs="Calibri"/>
          <w:color w:val="000000" w:themeColor="text1"/>
        </w:rPr>
      </w:pPr>
      <w:r w:rsidRPr="00CD2487">
        <w:rPr>
          <w:rFonts w:ascii="Calibri" w:hAnsi="Calibri" w:eastAsia="Calibri" w:cs="Calibri"/>
          <w:color w:val="000000" w:themeColor="text1"/>
        </w:rPr>
        <w:t xml:space="preserve">13. </w:t>
      </w:r>
      <w:r w:rsidRPr="00364DC4" w:rsidR="00364DC4">
        <w:rPr>
          <w:rFonts w:ascii="Calibri" w:hAnsi="Calibri" w:eastAsia="Calibri" w:cs="Calibri"/>
          <w:color w:val="000000" w:themeColor="text1"/>
        </w:rPr>
        <w:t>Visi Sutarties vykdymo metu sukurti dokumentai, analizės, modeliai, metodikos, rodiklių aprašai, duomenų struktūrų ir procesų aprašai, techniniai ir funkciniai reikalavimai, vizualizacijų prototipai, klausimynai, ataskaitos ir kiti šių Paslaugų rezultatai laikomi sukurtais pagal Užsakovo užsakymą</w:t>
      </w:r>
      <w:r w:rsidRPr="008C2B6A" w:rsidR="008C2B6A">
        <w:rPr>
          <w:rFonts w:ascii="Calibri" w:hAnsi="Calibri" w:eastAsia="Calibri" w:cs="Calibri"/>
          <w:color w:val="000000" w:themeColor="text1"/>
        </w:rPr>
        <w:t>.</w:t>
      </w:r>
    </w:p>
    <w:p w:rsidR="5E0E4616" w:rsidP="008C2B6A" w:rsidRDefault="008C2B6A" w14:paraId="53BDB7CE" w14:textId="30BBF5FB">
      <w:pPr>
        <w:spacing w:after="0" w:line="240" w:lineRule="auto"/>
        <w:ind w:firstLine="720"/>
        <w:jc w:val="both"/>
        <w:rPr>
          <w:rFonts w:ascii="Calibri" w:hAnsi="Calibri" w:eastAsia="Calibri" w:cs="Calibri"/>
          <w:color w:val="000000" w:themeColor="text1"/>
        </w:rPr>
      </w:pPr>
      <w:r>
        <w:rPr>
          <w:rFonts w:ascii="Calibri" w:hAnsi="Calibri" w:eastAsia="Calibri" w:cs="Calibri"/>
          <w:color w:val="000000" w:themeColor="text1"/>
        </w:rPr>
        <w:t xml:space="preserve">14. </w:t>
      </w:r>
      <w:r w:rsidRPr="00893666" w:rsidR="00893666">
        <w:rPr>
          <w:rFonts w:ascii="Calibri" w:hAnsi="Calibri" w:eastAsia="Calibri" w:cs="Calibri"/>
          <w:color w:val="000000" w:themeColor="text1"/>
        </w:rPr>
        <w:t>Turtinės autoriaus teisės į visus Sutarties vykdymo metu sukurtus rezultatus pereina Užsakovui nuo jų perdavimo momento</w:t>
      </w:r>
      <w:r w:rsidR="00CD2487">
        <w:rPr>
          <w:rFonts w:ascii="Calibri" w:hAnsi="Calibri" w:eastAsia="Calibri" w:cs="Calibri"/>
          <w:color w:val="000000" w:themeColor="text1"/>
        </w:rPr>
        <w:t>.</w:t>
      </w:r>
    </w:p>
    <w:p w:rsidRPr="00CD2487" w:rsidR="00893666" w:rsidP="008C2B6A" w:rsidRDefault="00893666" w14:paraId="4CDD4BB6" w14:textId="545F8265">
      <w:pPr>
        <w:spacing w:after="0" w:line="240" w:lineRule="auto"/>
        <w:ind w:firstLine="720"/>
        <w:jc w:val="both"/>
        <w:rPr>
          <w:rFonts w:ascii="Calibri" w:hAnsi="Calibri" w:eastAsia="Calibri" w:cs="Calibri"/>
          <w:color w:val="000000" w:themeColor="text1"/>
        </w:rPr>
      </w:pPr>
      <w:r>
        <w:rPr>
          <w:rFonts w:ascii="Calibri" w:hAnsi="Calibri" w:eastAsia="Calibri" w:cs="Calibri"/>
          <w:color w:val="000000" w:themeColor="text1"/>
        </w:rPr>
        <w:t xml:space="preserve">15. </w:t>
      </w:r>
      <w:r w:rsidRPr="009334CA" w:rsidR="009334CA">
        <w:rPr>
          <w:rFonts w:ascii="Calibri" w:hAnsi="Calibri" w:eastAsia="Calibri" w:cs="Calibri"/>
          <w:color w:val="000000" w:themeColor="text1"/>
        </w:rPr>
        <w:t>Detalus turtinių autoriaus teisių perdavimo mechanizmas, apimtis ir garantijos nustatomi Sutarties projekte.</w:t>
      </w:r>
    </w:p>
    <w:p w:rsidR="5E0E4616" w:rsidP="009C0DF3" w:rsidRDefault="5E0E4616" w14:paraId="4C04039A" w14:textId="1CBF2EE2">
      <w:pPr>
        <w:spacing w:after="0" w:line="240" w:lineRule="auto"/>
        <w:ind w:firstLine="720"/>
        <w:jc w:val="both"/>
        <w:rPr>
          <w:rFonts w:ascii="Calibri" w:hAnsi="Calibri" w:eastAsia="Calibri" w:cs="Calibri"/>
          <w:color w:val="000000" w:themeColor="text1"/>
        </w:rPr>
      </w:pPr>
    </w:p>
    <w:p w:rsidR="00FE27A9" w:rsidP="00FE27A9" w:rsidRDefault="00FE27A9" w14:paraId="041DAD6A" w14:textId="6C7E4939">
      <w:pPr>
        <w:spacing w:after="0"/>
        <w:jc w:val="center"/>
        <w:rPr>
          <w:rFonts w:ascii="Calibri" w:hAnsi="Calibri" w:eastAsia="Calibri" w:cs="Calibri"/>
          <w:b/>
          <w:bCs/>
        </w:rPr>
      </w:pPr>
      <w:r w:rsidRPr="5E0E4616">
        <w:rPr>
          <w:rFonts w:ascii="Calibri" w:hAnsi="Calibri" w:eastAsia="Calibri" w:cs="Calibri"/>
          <w:b/>
          <w:bCs/>
        </w:rPr>
        <w:t>VIII SKYRIUS</w:t>
      </w:r>
    </w:p>
    <w:p w:rsidRPr="00834AB3" w:rsidR="00FE27A9" w:rsidP="00FE27A9" w:rsidRDefault="00FE27A9" w14:paraId="0192694B" w14:textId="77777777">
      <w:pPr>
        <w:spacing w:after="0" w:line="276" w:lineRule="auto"/>
        <w:jc w:val="center"/>
        <w:rPr>
          <w:rFonts w:ascii="Calibri" w:hAnsi="Calibri" w:eastAsia="Calibri" w:cs="Calibri"/>
          <w:b/>
          <w:bCs/>
        </w:rPr>
      </w:pPr>
      <w:r>
        <w:rPr>
          <w:rFonts w:ascii="Calibri" w:hAnsi="Calibri" w:eastAsia="Calibri" w:cs="Calibri"/>
          <w:b/>
          <w:bCs/>
        </w:rPr>
        <w:t>APLINKOSAUGINIAI</w:t>
      </w:r>
      <w:r w:rsidRPr="5E0E4616">
        <w:rPr>
          <w:rFonts w:ascii="Calibri" w:hAnsi="Calibri" w:eastAsia="Calibri" w:cs="Calibri"/>
          <w:b/>
          <w:bCs/>
        </w:rPr>
        <w:t xml:space="preserve"> REIKALAVIMAI</w:t>
      </w:r>
    </w:p>
    <w:p w:rsidRPr="00CD2487" w:rsidR="00FE27A9" w:rsidP="00FE27A9" w:rsidRDefault="00FE27A9" w14:paraId="68DE150C" w14:textId="5EEC6B92">
      <w:pPr>
        <w:spacing w:after="0" w:line="240" w:lineRule="auto"/>
        <w:ind w:firstLine="720"/>
        <w:jc w:val="both"/>
        <w:rPr>
          <w:rFonts w:ascii="Calibri" w:hAnsi="Calibri" w:eastAsia="Calibri" w:cs="Calibri"/>
          <w:color w:val="000000" w:themeColor="text1"/>
        </w:rPr>
      </w:pPr>
      <w:r w:rsidRPr="00CD2487">
        <w:rPr>
          <w:rFonts w:ascii="Calibri" w:hAnsi="Calibri" w:eastAsia="Calibri" w:cs="Calibri"/>
          <w:color w:val="000000" w:themeColor="text1"/>
        </w:rPr>
        <w:t>1</w:t>
      </w:r>
      <w:r w:rsidR="009334CA">
        <w:rPr>
          <w:rFonts w:ascii="Calibri" w:hAnsi="Calibri" w:eastAsia="Calibri" w:cs="Calibri"/>
          <w:color w:val="000000" w:themeColor="text1"/>
        </w:rPr>
        <w:t>6</w:t>
      </w:r>
      <w:r w:rsidRPr="00CD2487">
        <w:rPr>
          <w:rFonts w:ascii="Calibri" w:hAnsi="Calibri" w:eastAsia="Calibri" w:cs="Calibri"/>
          <w:color w:val="000000" w:themeColor="text1"/>
        </w:rPr>
        <w:t>. 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r>
        <w:rPr>
          <w:rFonts w:ascii="Calibri" w:hAnsi="Calibri" w:eastAsia="Calibri" w:cs="Calibri"/>
          <w:color w:val="000000" w:themeColor="text1"/>
        </w:rPr>
        <w:t>.</w:t>
      </w:r>
    </w:p>
    <w:p w:rsidRPr="00CD2487" w:rsidR="00FE27A9" w:rsidP="009C0DF3" w:rsidRDefault="00FE27A9" w14:paraId="65799388" w14:textId="77777777">
      <w:pPr>
        <w:spacing w:after="0" w:line="240" w:lineRule="auto"/>
        <w:ind w:firstLine="720"/>
        <w:jc w:val="both"/>
        <w:rPr>
          <w:rFonts w:ascii="Calibri" w:hAnsi="Calibri" w:eastAsia="Calibri" w:cs="Calibri"/>
          <w:color w:val="000000" w:themeColor="text1"/>
        </w:rPr>
      </w:pPr>
    </w:p>
    <w:p w:rsidR="5E0E4616" w:rsidP="5E0E4616" w:rsidRDefault="5E0E4616" w14:paraId="78D6EE98" w14:textId="752C5B72">
      <w:pPr>
        <w:spacing w:after="0" w:line="276" w:lineRule="auto"/>
        <w:ind w:left="360"/>
        <w:jc w:val="both"/>
      </w:pPr>
    </w:p>
    <w:p w:rsidR="5E0E4616" w:rsidP="5E0E4616" w:rsidRDefault="5E0E4616" w14:paraId="163FCC48" w14:textId="447A6BA8">
      <w:pPr>
        <w:spacing w:after="0" w:line="276" w:lineRule="auto"/>
        <w:ind w:left="360"/>
        <w:jc w:val="both"/>
      </w:pPr>
    </w:p>
    <w:p w:rsidR="5E0E4616" w:rsidP="009E4E48" w:rsidRDefault="5E0E4616" w14:paraId="5AC3981F" w14:textId="5169DDEC">
      <w:pPr>
        <w:spacing w:after="0" w:line="276" w:lineRule="auto"/>
        <w:ind w:left="360"/>
        <w:jc w:val="both"/>
      </w:pPr>
    </w:p>
    <w:sectPr w:rsidR="5E0E4616">
      <w:pgSz w:w="12240" w:h="15840" w:orient="portrait"/>
      <w:pgMar w:top="1440" w:right="1440" w:bottom="144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hc31CCwE9n3GSn" int2:id="J9IlA74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16AE"/>
    <w:multiLevelType w:val="hybridMultilevel"/>
    <w:tmpl w:val="2D6839DA"/>
    <w:lvl w:ilvl="0" w:tplc="ECE46738">
      <w:start w:val="1"/>
      <w:numFmt w:val="bullet"/>
      <w:lvlText w:val=""/>
      <w:lvlJc w:val="left"/>
      <w:pPr>
        <w:ind w:left="720" w:hanging="360"/>
      </w:pPr>
      <w:rPr>
        <w:rFonts w:hint="default" w:ascii="Symbol" w:hAnsi="Symbol"/>
      </w:rPr>
    </w:lvl>
    <w:lvl w:ilvl="1" w:tplc="52E4782A">
      <w:start w:val="1"/>
      <w:numFmt w:val="bullet"/>
      <w:lvlText w:val="o"/>
      <w:lvlJc w:val="left"/>
      <w:pPr>
        <w:ind w:left="1440" w:hanging="360"/>
      </w:pPr>
      <w:rPr>
        <w:rFonts w:hint="default" w:ascii="Courier New" w:hAnsi="Courier New"/>
      </w:rPr>
    </w:lvl>
    <w:lvl w:ilvl="2" w:tplc="46267F60">
      <w:start w:val="1"/>
      <w:numFmt w:val="bullet"/>
      <w:lvlText w:val=""/>
      <w:lvlJc w:val="left"/>
      <w:pPr>
        <w:ind w:left="2160" w:hanging="360"/>
      </w:pPr>
      <w:rPr>
        <w:rFonts w:hint="default" w:ascii="Wingdings" w:hAnsi="Wingdings"/>
      </w:rPr>
    </w:lvl>
    <w:lvl w:ilvl="3" w:tplc="F940B770">
      <w:start w:val="1"/>
      <w:numFmt w:val="bullet"/>
      <w:lvlText w:val=""/>
      <w:lvlJc w:val="left"/>
      <w:pPr>
        <w:ind w:left="2880" w:hanging="360"/>
      </w:pPr>
      <w:rPr>
        <w:rFonts w:hint="default" w:ascii="Symbol" w:hAnsi="Symbol"/>
      </w:rPr>
    </w:lvl>
    <w:lvl w:ilvl="4" w:tplc="C652BC84">
      <w:start w:val="1"/>
      <w:numFmt w:val="bullet"/>
      <w:lvlText w:val="o"/>
      <w:lvlJc w:val="left"/>
      <w:pPr>
        <w:ind w:left="3600" w:hanging="360"/>
      </w:pPr>
      <w:rPr>
        <w:rFonts w:hint="default" w:ascii="Courier New" w:hAnsi="Courier New"/>
      </w:rPr>
    </w:lvl>
    <w:lvl w:ilvl="5" w:tplc="BCAA34D8">
      <w:start w:val="1"/>
      <w:numFmt w:val="bullet"/>
      <w:lvlText w:val=""/>
      <w:lvlJc w:val="left"/>
      <w:pPr>
        <w:ind w:left="4320" w:hanging="360"/>
      </w:pPr>
      <w:rPr>
        <w:rFonts w:hint="default" w:ascii="Wingdings" w:hAnsi="Wingdings"/>
      </w:rPr>
    </w:lvl>
    <w:lvl w:ilvl="6" w:tplc="8A30BDD4">
      <w:start w:val="1"/>
      <w:numFmt w:val="bullet"/>
      <w:lvlText w:val=""/>
      <w:lvlJc w:val="left"/>
      <w:pPr>
        <w:ind w:left="5040" w:hanging="360"/>
      </w:pPr>
      <w:rPr>
        <w:rFonts w:hint="default" w:ascii="Symbol" w:hAnsi="Symbol"/>
      </w:rPr>
    </w:lvl>
    <w:lvl w:ilvl="7" w:tplc="0928BD00">
      <w:start w:val="1"/>
      <w:numFmt w:val="bullet"/>
      <w:lvlText w:val="o"/>
      <w:lvlJc w:val="left"/>
      <w:pPr>
        <w:ind w:left="5760" w:hanging="360"/>
      </w:pPr>
      <w:rPr>
        <w:rFonts w:hint="default" w:ascii="Courier New" w:hAnsi="Courier New"/>
      </w:rPr>
    </w:lvl>
    <w:lvl w:ilvl="8" w:tplc="5600C512">
      <w:start w:val="1"/>
      <w:numFmt w:val="bullet"/>
      <w:lvlText w:val=""/>
      <w:lvlJc w:val="left"/>
      <w:pPr>
        <w:ind w:left="6480" w:hanging="360"/>
      </w:pPr>
      <w:rPr>
        <w:rFonts w:hint="default" w:ascii="Wingdings" w:hAnsi="Wingdings"/>
      </w:rPr>
    </w:lvl>
  </w:abstractNum>
  <w:abstractNum w:abstractNumId="1" w15:restartNumberingAfterBreak="0">
    <w:nsid w:val="0434BE5C"/>
    <w:multiLevelType w:val="hybridMultilevel"/>
    <w:tmpl w:val="88162D1E"/>
    <w:lvl w:ilvl="0" w:tplc="38383398">
      <w:start w:val="1"/>
      <w:numFmt w:val="bullet"/>
      <w:lvlText w:val="·"/>
      <w:lvlJc w:val="left"/>
      <w:pPr>
        <w:ind w:left="720" w:hanging="360"/>
      </w:pPr>
      <w:rPr>
        <w:rFonts w:hint="default" w:ascii="Symbol" w:hAnsi="Symbol"/>
      </w:rPr>
    </w:lvl>
    <w:lvl w:ilvl="1" w:tplc="D08AC692">
      <w:start w:val="1"/>
      <w:numFmt w:val="bullet"/>
      <w:lvlText w:val="o"/>
      <w:lvlJc w:val="left"/>
      <w:pPr>
        <w:ind w:left="1440" w:hanging="360"/>
      </w:pPr>
      <w:rPr>
        <w:rFonts w:hint="default" w:ascii="Courier New" w:hAnsi="Courier New"/>
      </w:rPr>
    </w:lvl>
    <w:lvl w:ilvl="2" w:tplc="4474931E">
      <w:start w:val="1"/>
      <w:numFmt w:val="bullet"/>
      <w:lvlText w:val=""/>
      <w:lvlJc w:val="left"/>
      <w:pPr>
        <w:ind w:left="2160" w:hanging="360"/>
      </w:pPr>
      <w:rPr>
        <w:rFonts w:hint="default" w:ascii="Wingdings" w:hAnsi="Wingdings"/>
      </w:rPr>
    </w:lvl>
    <w:lvl w:ilvl="3" w:tplc="7652B264">
      <w:start w:val="1"/>
      <w:numFmt w:val="bullet"/>
      <w:lvlText w:val=""/>
      <w:lvlJc w:val="left"/>
      <w:pPr>
        <w:ind w:left="2880" w:hanging="360"/>
      </w:pPr>
      <w:rPr>
        <w:rFonts w:hint="default" w:ascii="Symbol" w:hAnsi="Symbol"/>
      </w:rPr>
    </w:lvl>
    <w:lvl w:ilvl="4" w:tplc="1E0863DA">
      <w:start w:val="1"/>
      <w:numFmt w:val="bullet"/>
      <w:lvlText w:val="o"/>
      <w:lvlJc w:val="left"/>
      <w:pPr>
        <w:ind w:left="3600" w:hanging="360"/>
      </w:pPr>
      <w:rPr>
        <w:rFonts w:hint="default" w:ascii="Courier New" w:hAnsi="Courier New"/>
      </w:rPr>
    </w:lvl>
    <w:lvl w:ilvl="5" w:tplc="2BA01E76">
      <w:start w:val="1"/>
      <w:numFmt w:val="bullet"/>
      <w:lvlText w:val=""/>
      <w:lvlJc w:val="left"/>
      <w:pPr>
        <w:ind w:left="4320" w:hanging="360"/>
      </w:pPr>
      <w:rPr>
        <w:rFonts w:hint="default" w:ascii="Wingdings" w:hAnsi="Wingdings"/>
      </w:rPr>
    </w:lvl>
    <w:lvl w:ilvl="6" w:tplc="DD546E3E">
      <w:start w:val="1"/>
      <w:numFmt w:val="bullet"/>
      <w:lvlText w:val=""/>
      <w:lvlJc w:val="left"/>
      <w:pPr>
        <w:ind w:left="5040" w:hanging="360"/>
      </w:pPr>
      <w:rPr>
        <w:rFonts w:hint="default" w:ascii="Symbol" w:hAnsi="Symbol"/>
      </w:rPr>
    </w:lvl>
    <w:lvl w:ilvl="7" w:tplc="CF3CE7B0">
      <w:start w:val="1"/>
      <w:numFmt w:val="bullet"/>
      <w:lvlText w:val="o"/>
      <w:lvlJc w:val="left"/>
      <w:pPr>
        <w:ind w:left="5760" w:hanging="360"/>
      </w:pPr>
      <w:rPr>
        <w:rFonts w:hint="default" w:ascii="Courier New" w:hAnsi="Courier New"/>
      </w:rPr>
    </w:lvl>
    <w:lvl w:ilvl="8" w:tplc="0582A6C6">
      <w:start w:val="1"/>
      <w:numFmt w:val="bullet"/>
      <w:lvlText w:val=""/>
      <w:lvlJc w:val="left"/>
      <w:pPr>
        <w:ind w:left="6480" w:hanging="360"/>
      </w:pPr>
      <w:rPr>
        <w:rFonts w:hint="default" w:ascii="Wingdings" w:hAnsi="Wingdings"/>
      </w:rPr>
    </w:lvl>
  </w:abstractNum>
  <w:abstractNum w:abstractNumId="2" w15:restartNumberingAfterBreak="0">
    <w:nsid w:val="092CE8B6"/>
    <w:multiLevelType w:val="hybridMultilevel"/>
    <w:tmpl w:val="CA304406"/>
    <w:lvl w:ilvl="0" w:tplc="00B45EFA">
      <w:start w:val="1"/>
      <w:numFmt w:val="bullet"/>
      <w:lvlText w:val=""/>
      <w:lvlJc w:val="left"/>
      <w:pPr>
        <w:ind w:left="720" w:hanging="360"/>
      </w:pPr>
      <w:rPr>
        <w:rFonts w:hint="default" w:ascii="Symbol" w:hAnsi="Symbol"/>
      </w:rPr>
    </w:lvl>
    <w:lvl w:ilvl="1" w:tplc="08AC2246">
      <w:start w:val="1"/>
      <w:numFmt w:val="bullet"/>
      <w:lvlText w:val="o"/>
      <w:lvlJc w:val="left"/>
      <w:pPr>
        <w:ind w:left="1440" w:hanging="360"/>
      </w:pPr>
      <w:rPr>
        <w:rFonts w:hint="default" w:ascii="Courier New" w:hAnsi="Courier New"/>
      </w:rPr>
    </w:lvl>
    <w:lvl w:ilvl="2" w:tplc="5EBCDB06">
      <w:start w:val="1"/>
      <w:numFmt w:val="bullet"/>
      <w:lvlText w:val=""/>
      <w:lvlJc w:val="left"/>
      <w:pPr>
        <w:ind w:left="2160" w:hanging="360"/>
      </w:pPr>
      <w:rPr>
        <w:rFonts w:hint="default" w:ascii="Wingdings" w:hAnsi="Wingdings"/>
      </w:rPr>
    </w:lvl>
    <w:lvl w:ilvl="3" w:tplc="02442314">
      <w:start w:val="1"/>
      <w:numFmt w:val="bullet"/>
      <w:lvlText w:val=""/>
      <w:lvlJc w:val="left"/>
      <w:pPr>
        <w:ind w:left="2880" w:hanging="360"/>
      </w:pPr>
      <w:rPr>
        <w:rFonts w:hint="default" w:ascii="Symbol" w:hAnsi="Symbol"/>
      </w:rPr>
    </w:lvl>
    <w:lvl w:ilvl="4" w:tplc="0F4E8492">
      <w:start w:val="1"/>
      <w:numFmt w:val="bullet"/>
      <w:lvlText w:val="o"/>
      <w:lvlJc w:val="left"/>
      <w:pPr>
        <w:ind w:left="3600" w:hanging="360"/>
      </w:pPr>
      <w:rPr>
        <w:rFonts w:hint="default" w:ascii="Courier New" w:hAnsi="Courier New"/>
      </w:rPr>
    </w:lvl>
    <w:lvl w:ilvl="5" w:tplc="3DE25544">
      <w:start w:val="1"/>
      <w:numFmt w:val="bullet"/>
      <w:lvlText w:val=""/>
      <w:lvlJc w:val="left"/>
      <w:pPr>
        <w:ind w:left="4320" w:hanging="360"/>
      </w:pPr>
      <w:rPr>
        <w:rFonts w:hint="default" w:ascii="Wingdings" w:hAnsi="Wingdings"/>
      </w:rPr>
    </w:lvl>
    <w:lvl w:ilvl="6" w:tplc="A1804D58">
      <w:start w:val="1"/>
      <w:numFmt w:val="bullet"/>
      <w:lvlText w:val=""/>
      <w:lvlJc w:val="left"/>
      <w:pPr>
        <w:ind w:left="5040" w:hanging="360"/>
      </w:pPr>
      <w:rPr>
        <w:rFonts w:hint="default" w:ascii="Symbol" w:hAnsi="Symbol"/>
      </w:rPr>
    </w:lvl>
    <w:lvl w:ilvl="7" w:tplc="AE9C2C72">
      <w:start w:val="1"/>
      <w:numFmt w:val="bullet"/>
      <w:lvlText w:val="o"/>
      <w:lvlJc w:val="left"/>
      <w:pPr>
        <w:ind w:left="5760" w:hanging="360"/>
      </w:pPr>
      <w:rPr>
        <w:rFonts w:hint="default" w:ascii="Courier New" w:hAnsi="Courier New"/>
      </w:rPr>
    </w:lvl>
    <w:lvl w:ilvl="8" w:tplc="88E660B6">
      <w:start w:val="1"/>
      <w:numFmt w:val="bullet"/>
      <w:lvlText w:val=""/>
      <w:lvlJc w:val="left"/>
      <w:pPr>
        <w:ind w:left="6480" w:hanging="360"/>
      </w:pPr>
      <w:rPr>
        <w:rFonts w:hint="default" w:ascii="Wingdings" w:hAnsi="Wingdings"/>
      </w:rPr>
    </w:lvl>
  </w:abstractNum>
  <w:abstractNum w:abstractNumId="3" w15:restartNumberingAfterBreak="0">
    <w:nsid w:val="0D318062"/>
    <w:multiLevelType w:val="hybridMultilevel"/>
    <w:tmpl w:val="51127690"/>
    <w:lvl w:ilvl="0" w:tplc="FE408D24">
      <w:start w:val="1"/>
      <w:numFmt w:val="bullet"/>
      <w:lvlText w:val="·"/>
      <w:lvlJc w:val="left"/>
      <w:pPr>
        <w:ind w:left="720" w:hanging="360"/>
      </w:pPr>
      <w:rPr>
        <w:rFonts w:hint="default" w:ascii="Symbol" w:hAnsi="Symbol"/>
      </w:rPr>
    </w:lvl>
    <w:lvl w:ilvl="1" w:tplc="331E83D6">
      <w:start w:val="1"/>
      <w:numFmt w:val="bullet"/>
      <w:lvlText w:val="o"/>
      <w:lvlJc w:val="left"/>
      <w:pPr>
        <w:ind w:left="1440" w:hanging="360"/>
      </w:pPr>
      <w:rPr>
        <w:rFonts w:hint="default" w:ascii="Courier New" w:hAnsi="Courier New"/>
      </w:rPr>
    </w:lvl>
    <w:lvl w:ilvl="2" w:tplc="3B082F3C">
      <w:start w:val="1"/>
      <w:numFmt w:val="bullet"/>
      <w:lvlText w:val=""/>
      <w:lvlJc w:val="left"/>
      <w:pPr>
        <w:ind w:left="2160" w:hanging="360"/>
      </w:pPr>
      <w:rPr>
        <w:rFonts w:hint="default" w:ascii="Wingdings" w:hAnsi="Wingdings"/>
      </w:rPr>
    </w:lvl>
    <w:lvl w:ilvl="3" w:tplc="9F921418">
      <w:start w:val="1"/>
      <w:numFmt w:val="bullet"/>
      <w:lvlText w:val=""/>
      <w:lvlJc w:val="left"/>
      <w:pPr>
        <w:ind w:left="2880" w:hanging="360"/>
      </w:pPr>
      <w:rPr>
        <w:rFonts w:hint="default" w:ascii="Symbol" w:hAnsi="Symbol"/>
      </w:rPr>
    </w:lvl>
    <w:lvl w:ilvl="4" w:tplc="26F26302">
      <w:start w:val="1"/>
      <w:numFmt w:val="bullet"/>
      <w:lvlText w:val="o"/>
      <w:lvlJc w:val="left"/>
      <w:pPr>
        <w:ind w:left="3600" w:hanging="360"/>
      </w:pPr>
      <w:rPr>
        <w:rFonts w:hint="default" w:ascii="Courier New" w:hAnsi="Courier New"/>
      </w:rPr>
    </w:lvl>
    <w:lvl w:ilvl="5" w:tplc="A7367788">
      <w:start w:val="1"/>
      <w:numFmt w:val="bullet"/>
      <w:lvlText w:val=""/>
      <w:lvlJc w:val="left"/>
      <w:pPr>
        <w:ind w:left="4320" w:hanging="360"/>
      </w:pPr>
      <w:rPr>
        <w:rFonts w:hint="default" w:ascii="Wingdings" w:hAnsi="Wingdings"/>
      </w:rPr>
    </w:lvl>
    <w:lvl w:ilvl="6" w:tplc="1BA4D130">
      <w:start w:val="1"/>
      <w:numFmt w:val="bullet"/>
      <w:lvlText w:val=""/>
      <w:lvlJc w:val="left"/>
      <w:pPr>
        <w:ind w:left="5040" w:hanging="360"/>
      </w:pPr>
      <w:rPr>
        <w:rFonts w:hint="default" w:ascii="Symbol" w:hAnsi="Symbol"/>
      </w:rPr>
    </w:lvl>
    <w:lvl w:ilvl="7" w:tplc="CB66BFCA">
      <w:start w:val="1"/>
      <w:numFmt w:val="bullet"/>
      <w:lvlText w:val="o"/>
      <w:lvlJc w:val="left"/>
      <w:pPr>
        <w:ind w:left="5760" w:hanging="360"/>
      </w:pPr>
      <w:rPr>
        <w:rFonts w:hint="default" w:ascii="Courier New" w:hAnsi="Courier New"/>
      </w:rPr>
    </w:lvl>
    <w:lvl w:ilvl="8" w:tplc="4A306648">
      <w:start w:val="1"/>
      <w:numFmt w:val="bullet"/>
      <w:lvlText w:val=""/>
      <w:lvlJc w:val="left"/>
      <w:pPr>
        <w:ind w:left="6480" w:hanging="360"/>
      </w:pPr>
      <w:rPr>
        <w:rFonts w:hint="default" w:ascii="Wingdings" w:hAnsi="Wingdings"/>
      </w:rPr>
    </w:lvl>
  </w:abstractNum>
  <w:abstractNum w:abstractNumId="4" w15:restartNumberingAfterBreak="0">
    <w:nsid w:val="0FA76D1A"/>
    <w:multiLevelType w:val="hybridMultilevel"/>
    <w:tmpl w:val="11649980"/>
    <w:lvl w:ilvl="0" w:tplc="2CA05D76">
      <w:start w:val="1"/>
      <w:numFmt w:val="bullet"/>
      <w:lvlText w:val=""/>
      <w:lvlJc w:val="left"/>
      <w:pPr>
        <w:ind w:left="720" w:hanging="360"/>
      </w:pPr>
      <w:rPr>
        <w:rFonts w:hint="default" w:ascii="Symbol" w:hAnsi="Symbol"/>
      </w:rPr>
    </w:lvl>
    <w:lvl w:ilvl="1" w:tplc="06902A14">
      <w:start w:val="1"/>
      <w:numFmt w:val="bullet"/>
      <w:lvlText w:val="o"/>
      <w:lvlJc w:val="left"/>
      <w:pPr>
        <w:ind w:left="1440" w:hanging="360"/>
      </w:pPr>
      <w:rPr>
        <w:rFonts w:hint="default" w:ascii="Courier New" w:hAnsi="Courier New"/>
      </w:rPr>
    </w:lvl>
    <w:lvl w:ilvl="2" w:tplc="A4249EAC">
      <w:start w:val="1"/>
      <w:numFmt w:val="bullet"/>
      <w:lvlText w:val=""/>
      <w:lvlJc w:val="left"/>
      <w:pPr>
        <w:ind w:left="2160" w:hanging="360"/>
      </w:pPr>
      <w:rPr>
        <w:rFonts w:hint="default" w:ascii="Wingdings" w:hAnsi="Wingdings"/>
      </w:rPr>
    </w:lvl>
    <w:lvl w:ilvl="3" w:tplc="BA12E17C">
      <w:start w:val="1"/>
      <w:numFmt w:val="bullet"/>
      <w:lvlText w:val=""/>
      <w:lvlJc w:val="left"/>
      <w:pPr>
        <w:ind w:left="2880" w:hanging="360"/>
      </w:pPr>
      <w:rPr>
        <w:rFonts w:hint="default" w:ascii="Symbol" w:hAnsi="Symbol"/>
      </w:rPr>
    </w:lvl>
    <w:lvl w:ilvl="4" w:tplc="DCD0DA1E">
      <w:start w:val="1"/>
      <w:numFmt w:val="bullet"/>
      <w:lvlText w:val="o"/>
      <w:lvlJc w:val="left"/>
      <w:pPr>
        <w:ind w:left="3600" w:hanging="360"/>
      </w:pPr>
      <w:rPr>
        <w:rFonts w:hint="default" w:ascii="Courier New" w:hAnsi="Courier New"/>
      </w:rPr>
    </w:lvl>
    <w:lvl w:ilvl="5" w:tplc="3ACC0332">
      <w:start w:val="1"/>
      <w:numFmt w:val="bullet"/>
      <w:lvlText w:val=""/>
      <w:lvlJc w:val="left"/>
      <w:pPr>
        <w:ind w:left="4320" w:hanging="360"/>
      </w:pPr>
      <w:rPr>
        <w:rFonts w:hint="default" w:ascii="Wingdings" w:hAnsi="Wingdings"/>
      </w:rPr>
    </w:lvl>
    <w:lvl w:ilvl="6" w:tplc="117E551C">
      <w:start w:val="1"/>
      <w:numFmt w:val="bullet"/>
      <w:lvlText w:val=""/>
      <w:lvlJc w:val="left"/>
      <w:pPr>
        <w:ind w:left="5040" w:hanging="360"/>
      </w:pPr>
      <w:rPr>
        <w:rFonts w:hint="default" w:ascii="Symbol" w:hAnsi="Symbol"/>
      </w:rPr>
    </w:lvl>
    <w:lvl w:ilvl="7" w:tplc="7B308336">
      <w:start w:val="1"/>
      <w:numFmt w:val="bullet"/>
      <w:lvlText w:val="o"/>
      <w:lvlJc w:val="left"/>
      <w:pPr>
        <w:ind w:left="5760" w:hanging="360"/>
      </w:pPr>
      <w:rPr>
        <w:rFonts w:hint="default" w:ascii="Courier New" w:hAnsi="Courier New"/>
      </w:rPr>
    </w:lvl>
    <w:lvl w:ilvl="8" w:tplc="426E09DA">
      <w:start w:val="1"/>
      <w:numFmt w:val="bullet"/>
      <w:lvlText w:val=""/>
      <w:lvlJc w:val="left"/>
      <w:pPr>
        <w:ind w:left="6480" w:hanging="360"/>
      </w:pPr>
      <w:rPr>
        <w:rFonts w:hint="default" w:ascii="Wingdings" w:hAnsi="Wingdings"/>
      </w:rPr>
    </w:lvl>
  </w:abstractNum>
  <w:abstractNum w:abstractNumId="5" w15:restartNumberingAfterBreak="0">
    <w:nsid w:val="198BDD67"/>
    <w:multiLevelType w:val="hybridMultilevel"/>
    <w:tmpl w:val="75023342"/>
    <w:lvl w:ilvl="0" w:tplc="BE6CA97C">
      <w:start w:val="1"/>
      <w:numFmt w:val="bullet"/>
      <w:lvlText w:val="·"/>
      <w:lvlJc w:val="left"/>
      <w:pPr>
        <w:ind w:left="720" w:hanging="360"/>
      </w:pPr>
      <w:rPr>
        <w:rFonts w:hint="default" w:ascii="Symbol" w:hAnsi="Symbol"/>
      </w:rPr>
    </w:lvl>
    <w:lvl w:ilvl="1" w:tplc="7360A788">
      <w:start w:val="1"/>
      <w:numFmt w:val="bullet"/>
      <w:lvlText w:val="o"/>
      <w:lvlJc w:val="left"/>
      <w:pPr>
        <w:ind w:left="1440" w:hanging="360"/>
      </w:pPr>
      <w:rPr>
        <w:rFonts w:hint="default" w:ascii="Courier New" w:hAnsi="Courier New"/>
      </w:rPr>
    </w:lvl>
    <w:lvl w:ilvl="2" w:tplc="9416A6DE">
      <w:start w:val="1"/>
      <w:numFmt w:val="bullet"/>
      <w:lvlText w:val=""/>
      <w:lvlJc w:val="left"/>
      <w:pPr>
        <w:ind w:left="2160" w:hanging="360"/>
      </w:pPr>
      <w:rPr>
        <w:rFonts w:hint="default" w:ascii="Wingdings" w:hAnsi="Wingdings"/>
      </w:rPr>
    </w:lvl>
    <w:lvl w:ilvl="3" w:tplc="42F0542E">
      <w:start w:val="1"/>
      <w:numFmt w:val="bullet"/>
      <w:lvlText w:val=""/>
      <w:lvlJc w:val="left"/>
      <w:pPr>
        <w:ind w:left="2880" w:hanging="360"/>
      </w:pPr>
      <w:rPr>
        <w:rFonts w:hint="default" w:ascii="Symbol" w:hAnsi="Symbol"/>
      </w:rPr>
    </w:lvl>
    <w:lvl w:ilvl="4" w:tplc="DB20E230">
      <w:start w:val="1"/>
      <w:numFmt w:val="bullet"/>
      <w:lvlText w:val="o"/>
      <w:lvlJc w:val="left"/>
      <w:pPr>
        <w:ind w:left="3600" w:hanging="360"/>
      </w:pPr>
      <w:rPr>
        <w:rFonts w:hint="default" w:ascii="Courier New" w:hAnsi="Courier New"/>
      </w:rPr>
    </w:lvl>
    <w:lvl w:ilvl="5" w:tplc="FC025DDC">
      <w:start w:val="1"/>
      <w:numFmt w:val="bullet"/>
      <w:lvlText w:val=""/>
      <w:lvlJc w:val="left"/>
      <w:pPr>
        <w:ind w:left="4320" w:hanging="360"/>
      </w:pPr>
      <w:rPr>
        <w:rFonts w:hint="default" w:ascii="Wingdings" w:hAnsi="Wingdings"/>
      </w:rPr>
    </w:lvl>
    <w:lvl w:ilvl="6" w:tplc="4DEA8C0A">
      <w:start w:val="1"/>
      <w:numFmt w:val="bullet"/>
      <w:lvlText w:val=""/>
      <w:lvlJc w:val="left"/>
      <w:pPr>
        <w:ind w:left="5040" w:hanging="360"/>
      </w:pPr>
      <w:rPr>
        <w:rFonts w:hint="default" w:ascii="Symbol" w:hAnsi="Symbol"/>
      </w:rPr>
    </w:lvl>
    <w:lvl w:ilvl="7" w:tplc="FBF6D432">
      <w:start w:val="1"/>
      <w:numFmt w:val="bullet"/>
      <w:lvlText w:val="o"/>
      <w:lvlJc w:val="left"/>
      <w:pPr>
        <w:ind w:left="5760" w:hanging="360"/>
      </w:pPr>
      <w:rPr>
        <w:rFonts w:hint="default" w:ascii="Courier New" w:hAnsi="Courier New"/>
      </w:rPr>
    </w:lvl>
    <w:lvl w:ilvl="8" w:tplc="3CB2FCDE">
      <w:start w:val="1"/>
      <w:numFmt w:val="bullet"/>
      <w:lvlText w:val=""/>
      <w:lvlJc w:val="left"/>
      <w:pPr>
        <w:ind w:left="6480" w:hanging="360"/>
      </w:pPr>
      <w:rPr>
        <w:rFonts w:hint="default" w:ascii="Wingdings" w:hAnsi="Wingdings"/>
      </w:rPr>
    </w:lvl>
  </w:abstractNum>
  <w:abstractNum w:abstractNumId="6" w15:restartNumberingAfterBreak="0">
    <w:nsid w:val="2A800F1C"/>
    <w:multiLevelType w:val="hybridMultilevel"/>
    <w:tmpl w:val="DCAC69D4"/>
    <w:lvl w:ilvl="0" w:tplc="5500532A">
      <w:start w:val="1"/>
      <w:numFmt w:val="decimal"/>
      <w:lvlText w:val="%1."/>
      <w:lvlJc w:val="left"/>
      <w:pPr>
        <w:ind w:left="720" w:hanging="360"/>
      </w:pPr>
    </w:lvl>
    <w:lvl w:ilvl="1" w:tplc="F5066EB0">
      <w:start w:val="1"/>
      <w:numFmt w:val="lowerLetter"/>
      <w:lvlText w:val="%2."/>
      <w:lvlJc w:val="left"/>
      <w:pPr>
        <w:ind w:left="1440" w:hanging="360"/>
      </w:pPr>
    </w:lvl>
    <w:lvl w:ilvl="2" w:tplc="F2CAEFF6">
      <w:start w:val="1"/>
      <w:numFmt w:val="lowerRoman"/>
      <w:lvlText w:val="%3."/>
      <w:lvlJc w:val="right"/>
      <w:pPr>
        <w:ind w:left="2160" w:hanging="180"/>
      </w:pPr>
    </w:lvl>
    <w:lvl w:ilvl="3" w:tplc="697298CA">
      <w:start w:val="1"/>
      <w:numFmt w:val="decimal"/>
      <w:lvlText w:val="%4."/>
      <w:lvlJc w:val="left"/>
      <w:pPr>
        <w:ind w:left="2880" w:hanging="360"/>
      </w:pPr>
    </w:lvl>
    <w:lvl w:ilvl="4" w:tplc="1E8E72E8">
      <w:start w:val="1"/>
      <w:numFmt w:val="lowerLetter"/>
      <w:lvlText w:val="%5."/>
      <w:lvlJc w:val="left"/>
      <w:pPr>
        <w:ind w:left="3600" w:hanging="360"/>
      </w:pPr>
    </w:lvl>
    <w:lvl w:ilvl="5" w:tplc="94AE8342">
      <w:start w:val="1"/>
      <w:numFmt w:val="lowerRoman"/>
      <w:lvlText w:val="%6."/>
      <w:lvlJc w:val="right"/>
      <w:pPr>
        <w:ind w:left="4320" w:hanging="180"/>
      </w:pPr>
    </w:lvl>
    <w:lvl w:ilvl="6" w:tplc="E932A5EA">
      <w:start w:val="1"/>
      <w:numFmt w:val="decimal"/>
      <w:lvlText w:val="%7."/>
      <w:lvlJc w:val="left"/>
      <w:pPr>
        <w:ind w:left="5040" w:hanging="360"/>
      </w:pPr>
    </w:lvl>
    <w:lvl w:ilvl="7" w:tplc="6CFC56EA">
      <w:start w:val="1"/>
      <w:numFmt w:val="lowerLetter"/>
      <w:lvlText w:val="%8."/>
      <w:lvlJc w:val="left"/>
      <w:pPr>
        <w:ind w:left="5760" w:hanging="360"/>
      </w:pPr>
    </w:lvl>
    <w:lvl w:ilvl="8" w:tplc="B1768E2E">
      <w:start w:val="1"/>
      <w:numFmt w:val="lowerRoman"/>
      <w:lvlText w:val="%9."/>
      <w:lvlJc w:val="right"/>
      <w:pPr>
        <w:ind w:left="6480" w:hanging="180"/>
      </w:pPr>
    </w:lvl>
  </w:abstractNum>
  <w:abstractNum w:abstractNumId="7" w15:restartNumberingAfterBreak="0">
    <w:nsid w:val="3F47BD76"/>
    <w:multiLevelType w:val="hybridMultilevel"/>
    <w:tmpl w:val="8D626E64"/>
    <w:lvl w:ilvl="0" w:tplc="55528378">
      <w:start w:val="21"/>
      <w:numFmt w:val="decimal"/>
      <w:lvlText w:val="%1."/>
      <w:lvlJc w:val="left"/>
      <w:pPr>
        <w:ind w:left="720" w:hanging="360"/>
      </w:pPr>
    </w:lvl>
    <w:lvl w:ilvl="1" w:tplc="0D0A9A78">
      <w:start w:val="1"/>
      <w:numFmt w:val="lowerLetter"/>
      <w:lvlText w:val="%2."/>
      <w:lvlJc w:val="left"/>
      <w:pPr>
        <w:ind w:left="1440" w:hanging="360"/>
      </w:pPr>
    </w:lvl>
    <w:lvl w:ilvl="2" w:tplc="702CDF8E">
      <w:start w:val="1"/>
      <w:numFmt w:val="lowerRoman"/>
      <w:lvlText w:val="%3."/>
      <w:lvlJc w:val="right"/>
      <w:pPr>
        <w:ind w:left="2160" w:hanging="180"/>
      </w:pPr>
    </w:lvl>
    <w:lvl w:ilvl="3" w:tplc="090429EC">
      <w:start w:val="1"/>
      <w:numFmt w:val="decimal"/>
      <w:lvlText w:val="%4."/>
      <w:lvlJc w:val="left"/>
      <w:pPr>
        <w:ind w:left="2880" w:hanging="360"/>
      </w:pPr>
    </w:lvl>
    <w:lvl w:ilvl="4" w:tplc="96AA9502">
      <w:start w:val="1"/>
      <w:numFmt w:val="lowerLetter"/>
      <w:lvlText w:val="%5."/>
      <w:lvlJc w:val="left"/>
      <w:pPr>
        <w:ind w:left="3600" w:hanging="360"/>
      </w:pPr>
    </w:lvl>
    <w:lvl w:ilvl="5" w:tplc="F5B48CEA">
      <w:start w:val="1"/>
      <w:numFmt w:val="lowerRoman"/>
      <w:lvlText w:val="%6."/>
      <w:lvlJc w:val="right"/>
      <w:pPr>
        <w:ind w:left="4320" w:hanging="180"/>
      </w:pPr>
    </w:lvl>
    <w:lvl w:ilvl="6" w:tplc="947A9212">
      <w:start w:val="1"/>
      <w:numFmt w:val="decimal"/>
      <w:lvlText w:val="%7."/>
      <w:lvlJc w:val="left"/>
      <w:pPr>
        <w:ind w:left="5040" w:hanging="360"/>
      </w:pPr>
    </w:lvl>
    <w:lvl w:ilvl="7" w:tplc="37EA9AE2">
      <w:start w:val="1"/>
      <w:numFmt w:val="lowerLetter"/>
      <w:lvlText w:val="%8."/>
      <w:lvlJc w:val="left"/>
      <w:pPr>
        <w:ind w:left="5760" w:hanging="360"/>
      </w:pPr>
    </w:lvl>
    <w:lvl w:ilvl="8" w:tplc="50426A4C">
      <w:start w:val="1"/>
      <w:numFmt w:val="lowerRoman"/>
      <w:lvlText w:val="%9."/>
      <w:lvlJc w:val="right"/>
      <w:pPr>
        <w:ind w:left="6480" w:hanging="180"/>
      </w:pPr>
    </w:lvl>
  </w:abstractNum>
  <w:abstractNum w:abstractNumId="8" w15:restartNumberingAfterBreak="0">
    <w:nsid w:val="46A795AA"/>
    <w:multiLevelType w:val="hybridMultilevel"/>
    <w:tmpl w:val="0DFE0D26"/>
    <w:lvl w:ilvl="0" w:tplc="C606681C">
      <w:start w:val="1"/>
      <w:numFmt w:val="decimal"/>
      <w:lvlText w:val="%1."/>
      <w:lvlJc w:val="left"/>
      <w:pPr>
        <w:ind w:left="720" w:hanging="360"/>
      </w:pPr>
    </w:lvl>
    <w:lvl w:ilvl="1" w:tplc="6D84EFC2">
      <w:start w:val="1"/>
      <w:numFmt w:val="lowerLetter"/>
      <w:lvlText w:val="%2."/>
      <w:lvlJc w:val="left"/>
      <w:pPr>
        <w:ind w:left="1440" w:hanging="360"/>
      </w:pPr>
    </w:lvl>
    <w:lvl w:ilvl="2" w:tplc="A4E6B0BA">
      <w:start w:val="1"/>
      <w:numFmt w:val="lowerRoman"/>
      <w:lvlText w:val="%3."/>
      <w:lvlJc w:val="right"/>
      <w:pPr>
        <w:ind w:left="2160" w:hanging="180"/>
      </w:pPr>
    </w:lvl>
    <w:lvl w:ilvl="3" w:tplc="6900C6BA">
      <w:start w:val="1"/>
      <w:numFmt w:val="decimal"/>
      <w:lvlText w:val="%4."/>
      <w:lvlJc w:val="left"/>
      <w:pPr>
        <w:ind w:left="2880" w:hanging="360"/>
      </w:pPr>
    </w:lvl>
    <w:lvl w:ilvl="4" w:tplc="51547754">
      <w:start w:val="1"/>
      <w:numFmt w:val="lowerLetter"/>
      <w:lvlText w:val="%5."/>
      <w:lvlJc w:val="left"/>
      <w:pPr>
        <w:ind w:left="3600" w:hanging="360"/>
      </w:pPr>
    </w:lvl>
    <w:lvl w:ilvl="5" w:tplc="3DCADE92">
      <w:start w:val="1"/>
      <w:numFmt w:val="lowerRoman"/>
      <w:lvlText w:val="%6."/>
      <w:lvlJc w:val="right"/>
      <w:pPr>
        <w:ind w:left="4320" w:hanging="180"/>
      </w:pPr>
    </w:lvl>
    <w:lvl w:ilvl="6" w:tplc="00A03590">
      <w:start w:val="1"/>
      <w:numFmt w:val="decimal"/>
      <w:lvlText w:val="%7."/>
      <w:lvlJc w:val="left"/>
      <w:pPr>
        <w:ind w:left="5040" w:hanging="360"/>
      </w:pPr>
    </w:lvl>
    <w:lvl w:ilvl="7" w:tplc="42AAF7BA">
      <w:start w:val="1"/>
      <w:numFmt w:val="lowerLetter"/>
      <w:lvlText w:val="%8."/>
      <w:lvlJc w:val="left"/>
      <w:pPr>
        <w:ind w:left="5760" w:hanging="360"/>
      </w:pPr>
    </w:lvl>
    <w:lvl w:ilvl="8" w:tplc="5B066538">
      <w:start w:val="1"/>
      <w:numFmt w:val="lowerRoman"/>
      <w:lvlText w:val="%9."/>
      <w:lvlJc w:val="right"/>
      <w:pPr>
        <w:ind w:left="6480" w:hanging="180"/>
      </w:pPr>
    </w:lvl>
  </w:abstractNum>
  <w:abstractNum w:abstractNumId="9" w15:restartNumberingAfterBreak="0">
    <w:nsid w:val="4BF107C6"/>
    <w:multiLevelType w:val="hybridMultilevel"/>
    <w:tmpl w:val="47A605D2"/>
    <w:lvl w:ilvl="0" w:tplc="B5169C84">
      <w:start w:val="1"/>
      <w:numFmt w:val="bullet"/>
      <w:lvlText w:val=""/>
      <w:lvlJc w:val="left"/>
      <w:pPr>
        <w:ind w:left="720" w:hanging="360"/>
      </w:pPr>
      <w:rPr>
        <w:rFonts w:hint="default" w:ascii="Symbol" w:hAnsi="Symbol"/>
      </w:rPr>
    </w:lvl>
    <w:lvl w:ilvl="1" w:tplc="23AE2E4A">
      <w:start w:val="1"/>
      <w:numFmt w:val="bullet"/>
      <w:lvlText w:val="o"/>
      <w:lvlJc w:val="left"/>
      <w:pPr>
        <w:ind w:left="1440" w:hanging="360"/>
      </w:pPr>
      <w:rPr>
        <w:rFonts w:hint="default" w:ascii="Courier New" w:hAnsi="Courier New"/>
      </w:rPr>
    </w:lvl>
    <w:lvl w:ilvl="2" w:tplc="22520DB6">
      <w:start w:val="1"/>
      <w:numFmt w:val="bullet"/>
      <w:lvlText w:val=""/>
      <w:lvlJc w:val="left"/>
      <w:pPr>
        <w:ind w:left="2160" w:hanging="360"/>
      </w:pPr>
      <w:rPr>
        <w:rFonts w:hint="default" w:ascii="Wingdings" w:hAnsi="Wingdings"/>
      </w:rPr>
    </w:lvl>
    <w:lvl w:ilvl="3" w:tplc="50727FD4">
      <w:start w:val="1"/>
      <w:numFmt w:val="bullet"/>
      <w:lvlText w:val=""/>
      <w:lvlJc w:val="left"/>
      <w:pPr>
        <w:ind w:left="2880" w:hanging="360"/>
      </w:pPr>
      <w:rPr>
        <w:rFonts w:hint="default" w:ascii="Symbol" w:hAnsi="Symbol"/>
      </w:rPr>
    </w:lvl>
    <w:lvl w:ilvl="4" w:tplc="83F0F5DA">
      <w:start w:val="1"/>
      <w:numFmt w:val="bullet"/>
      <w:lvlText w:val="o"/>
      <w:lvlJc w:val="left"/>
      <w:pPr>
        <w:ind w:left="3600" w:hanging="360"/>
      </w:pPr>
      <w:rPr>
        <w:rFonts w:hint="default" w:ascii="Courier New" w:hAnsi="Courier New"/>
      </w:rPr>
    </w:lvl>
    <w:lvl w:ilvl="5" w:tplc="2D2A112A">
      <w:start w:val="1"/>
      <w:numFmt w:val="bullet"/>
      <w:lvlText w:val=""/>
      <w:lvlJc w:val="left"/>
      <w:pPr>
        <w:ind w:left="4320" w:hanging="360"/>
      </w:pPr>
      <w:rPr>
        <w:rFonts w:hint="default" w:ascii="Wingdings" w:hAnsi="Wingdings"/>
      </w:rPr>
    </w:lvl>
    <w:lvl w:ilvl="6" w:tplc="C4CA0F76">
      <w:start w:val="1"/>
      <w:numFmt w:val="bullet"/>
      <w:lvlText w:val=""/>
      <w:lvlJc w:val="left"/>
      <w:pPr>
        <w:ind w:left="5040" w:hanging="360"/>
      </w:pPr>
      <w:rPr>
        <w:rFonts w:hint="default" w:ascii="Symbol" w:hAnsi="Symbol"/>
      </w:rPr>
    </w:lvl>
    <w:lvl w:ilvl="7" w:tplc="91365884">
      <w:start w:val="1"/>
      <w:numFmt w:val="bullet"/>
      <w:lvlText w:val="o"/>
      <w:lvlJc w:val="left"/>
      <w:pPr>
        <w:ind w:left="5760" w:hanging="360"/>
      </w:pPr>
      <w:rPr>
        <w:rFonts w:hint="default" w:ascii="Courier New" w:hAnsi="Courier New"/>
      </w:rPr>
    </w:lvl>
    <w:lvl w:ilvl="8" w:tplc="1D303818">
      <w:start w:val="1"/>
      <w:numFmt w:val="bullet"/>
      <w:lvlText w:val=""/>
      <w:lvlJc w:val="left"/>
      <w:pPr>
        <w:ind w:left="6480" w:hanging="360"/>
      </w:pPr>
      <w:rPr>
        <w:rFonts w:hint="default" w:ascii="Wingdings" w:hAnsi="Wingdings"/>
      </w:rPr>
    </w:lvl>
  </w:abstractNum>
  <w:abstractNum w:abstractNumId="10" w15:restartNumberingAfterBreak="0">
    <w:nsid w:val="4CE2B0D1"/>
    <w:multiLevelType w:val="hybridMultilevel"/>
    <w:tmpl w:val="57BE6BFC"/>
    <w:lvl w:ilvl="0" w:tplc="FFB0875A">
      <w:start w:val="1"/>
      <w:numFmt w:val="bullet"/>
      <w:lvlText w:val=""/>
      <w:lvlJc w:val="left"/>
      <w:pPr>
        <w:ind w:left="720" w:hanging="360"/>
      </w:pPr>
      <w:rPr>
        <w:rFonts w:hint="default" w:ascii="Symbol" w:hAnsi="Symbol"/>
      </w:rPr>
    </w:lvl>
    <w:lvl w:ilvl="1" w:tplc="2B50E710">
      <w:start w:val="1"/>
      <w:numFmt w:val="bullet"/>
      <w:lvlText w:val="o"/>
      <w:lvlJc w:val="left"/>
      <w:pPr>
        <w:ind w:left="1440" w:hanging="360"/>
      </w:pPr>
      <w:rPr>
        <w:rFonts w:hint="default" w:ascii="Courier New" w:hAnsi="Courier New"/>
      </w:rPr>
    </w:lvl>
    <w:lvl w:ilvl="2" w:tplc="DE6436FC">
      <w:start w:val="1"/>
      <w:numFmt w:val="bullet"/>
      <w:lvlText w:val=""/>
      <w:lvlJc w:val="left"/>
      <w:pPr>
        <w:ind w:left="2160" w:hanging="360"/>
      </w:pPr>
      <w:rPr>
        <w:rFonts w:hint="default" w:ascii="Wingdings" w:hAnsi="Wingdings"/>
      </w:rPr>
    </w:lvl>
    <w:lvl w:ilvl="3" w:tplc="AC187F20">
      <w:start w:val="1"/>
      <w:numFmt w:val="bullet"/>
      <w:lvlText w:val=""/>
      <w:lvlJc w:val="left"/>
      <w:pPr>
        <w:ind w:left="2880" w:hanging="360"/>
      </w:pPr>
      <w:rPr>
        <w:rFonts w:hint="default" w:ascii="Symbol" w:hAnsi="Symbol"/>
      </w:rPr>
    </w:lvl>
    <w:lvl w:ilvl="4" w:tplc="851C1B8C">
      <w:start w:val="1"/>
      <w:numFmt w:val="bullet"/>
      <w:lvlText w:val="o"/>
      <w:lvlJc w:val="left"/>
      <w:pPr>
        <w:ind w:left="3600" w:hanging="360"/>
      </w:pPr>
      <w:rPr>
        <w:rFonts w:hint="default" w:ascii="Courier New" w:hAnsi="Courier New"/>
      </w:rPr>
    </w:lvl>
    <w:lvl w:ilvl="5" w:tplc="16D0A6E8">
      <w:start w:val="1"/>
      <w:numFmt w:val="bullet"/>
      <w:lvlText w:val=""/>
      <w:lvlJc w:val="left"/>
      <w:pPr>
        <w:ind w:left="4320" w:hanging="360"/>
      </w:pPr>
      <w:rPr>
        <w:rFonts w:hint="default" w:ascii="Wingdings" w:hAnsi="Wingdings"/>
      </w:rPr>
    </w:lvl>
    <w:lvl w:ilvl="6" w:tplc="7FEAAE2E">
      <w:start w:val="1"/>
      <w:numFmt w:val="bullet"/>
      <w:lvlText w:val=""/>
      <w:lvlJc w:val="left"/>
      <w:pPr>
        <w:ind w:left="5040" w:hanging="360"/>
      </w:pPr>
      <w:rPr>
        <w:rFonts w:hint="default" w:ascii="Symbol" w:hAnsi="Symbol"/>
      </w:rPr>
    </w:lvl>
    <w:lvl w:ilvl="7" w:tplc="8708E102">
      <w:start w:val="1"/>
      <w:numFmt w:val="bullet"/>
      <w:lvlText w:val="o"/>
      <w:lvlJc w:val="left"/>
      <w:pPr>
        <w:ind w:left="5760" w:hanging="360"/>
      </w:pPr>
      <w:rPr>
        <w:rFonts w:hint="default" w:ascii="Courier New" w:hAnsi="Courier New"/>
      </w:rPr>
    </w:lvl>
    <w:lvl w:ilvl="8" w:tplc="B326532C">
      <w:start w:val="1"/>
      <w:numFmt w:val="bullet"/>
      <w:lvlText w:val=""/>
      <w:lvlJc w:val="left"/>
      <w:pPr>
        <w:ind w:left="6480" w:hanging="360"/>
      </w:pPr>
      <w:rPr>
        <w:rFonts w:hint="default" w:ascii="Wingdings" w:hAnsi="Wingdings"/>
      </w:rPr>
    </w:lvl>
  </w:abstractNum>
  <w:abstractNum w:abstractNumId="11" w15:restartNumberingAfterBreak="0">
    <w:nsid w:val="50787F12"/>
    <w:multiLevelType w:val="multilevel"/>
    <w:tmpl w:val="AACE0DEA"/>
    <w:lvl w:ilvl="0">
      <w:start w:val="1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88A47A"/>
    <w:multiLevelType w:val="hybridMultilevel"/>
    <w:tmpl w:val="02D2AE18"/>
    <w:lvl w:ilvl="0" w:tplc="63D68D1A">
      <w:start w:val="1"/>
      <w:numFmt w:val="bullet"/>
      <w:lvlText w:val="·"/>
      <w:lvlJc w:val="left"/>
      <w:pPr>
        <w:ind w:left="720" w:hanging="360"/>
      </w:pPr>
      <w:rPr>
        <w:rFonts w:hint="default" w:ascii="Symbol" w:hAnsi="Symbol"/>
      </w:rPr>
    </w:lvl>
    <w:lvl w:ilvl="1" w:tplc="BB80C6CE">
      <w:start w:val="1"/>
      <w:numFmt w:val="bullet"/>
      <w:lvlText w:val="o"/>
      <w:lvlJc w:val="left"/>
      <w:pPr>
        <w:ind w:left="1440" w:hanging="360"/>
      </w:pPr>
      <w:rPr>
        <w:rFonts w:hint="default" w:ascii="Courier New" w:hAnsi="Courier New"/>
      </w:rPr>
    </w:lvl>
    <w:lvl w:ilvl="2" w:tplc="4E1E3C74">
      <w:start w:val="1"/>
      <w:numFmt w:val="bullet"/>
      <w:lvlText w:val=""/>
      <w:lvlJc w:val="left"/>
      <w:pPr>
        <w:ind w:left="2160" w:hanging="360"/>
      </w:pPr>
      <w:rPr>
        <w:rFonts w:hint="default" w:ascii="Wingdings" w:hAnsi="Wingdings"/>
      </w:rPr>
    </w:lvl>
    <w:lvl w:ilvl="3" w:tplc="BA584E6A">
      <w:start w:val="1"/>
      <w:numFmt w:val="bullet"/>
      <w:lvlText w:val=""/>
      <w:lvlJc w:val="left"/>
      <w:pPr>
        <w:ind w:left="2880" w:hanging="360"/>
      </w:pPr>
      <w:rPr>
        <w:rFonts w:hint="default" w:ascii="Symbol" w:hAnsi="Symbol"/>
      </w:rPr>
    </w:lvl>
    <w:lvl w:ilvl="4" w:tplc="C31446DA">
      <w:start w:val="1"/>
      <w:numFmt w:val="bullet"/>
      <w:lvlText w:val="o"/>
      <w:lvlJc w:val="left"/>
      <w:pPr>
        <w:ind w:left="3600" w:hanging="360"/>
      </w:pPr>
      <w:rPr>
        <w:rFonts w:hint="default" w:ascii="Courier New" w:hAnsi="Courier New"/>
      </w:rPr>
    </w:lvl>
    <w:lvl w:ilvl="5" w:tplc="AC2EF496">
      <w:start w:val="1"/>
      <w:numFmt w:val="bullet"/>
      <w:lvlText w:val=""/>
      <w:lvlJc w:val="left"/>
      <w:pPr>
        <w:ind w:left="4320" w:hanging="360"/>
      </w:pPr>
      <w:rPr>
        <w:rFonts w:hint="default" w:ascii="Wingdings" w:hAnsi="Wingdings"/>
      </w:rPr>
    </w:lvl>
    <w:lvl w:ilvl="6" w:tplc="B604646C">
      <w:start w:val="1"/>
      <w:numFmt w:val="bullet"/>
      <w:lvlText w:val=""/>
      <w:lvlJc w:val="left"/>
      <w:pPr>
        <w:ind w:left="5040" w:hanging="360"/>
      </w:pPr>
      <w:rPr>
        <w:rFonts w:hint="default" w:ascii="Symbol" w:hAnsi="Symbol"/>
      </w:rPr>
    </w:lvl>
    <w:lvl w:ilvl="7" w:tplc="EB5E1BEA">
      <w:start w:val="1"/>
      <w:numFmt w:val="bullet"/>
      <w:lvlText w:val="o"/>
      <w:lvlJc w:val="left"/>
      <w:pPr>
        <w:ind w:left="5760" w:hanging="360"/>
      </w:pPr>
      <w:rPr>
        <w:rFonts w:hint="default" w:ascii="Courier New" w:hAnsi="Courier New"/>
      </w:rPr>
    </w:lvl>
    <w:lvl w:ilvl="8" w:tplc="370C4D86">
      <w:start w:val="1"/>
      <w:numFmt w:val="bullet"/>
      <w:lvlText w:val=""/>
      <w:lvlJc w:val="left"/>
      <w:pPr>
        <w:ind w:left="6480" w:hanging="360"/>
      </w:pPr>
      <w:rPr>
        <w:rFonts w:hint="default" w:ascii="Wingdings" w:hAnsi="Wingdings"/>
      </w:rPr>
    </w:lvl>
  </w:abstractNum>
  <w:abstractNum w:abstractNumId="13" w15:restartNumberingAfterBreak="0">
    <w:nsid w:val="60AAAB07"/>
    <w:multiLevelType w:val="hybridMultilevel"/>
    <w:tmpl w:val="E67E13D8"/>
    <w:lvl w:ilvl="0" w:tplc="9278ADD6">
      <w:start w:val="1"/>
      <w:numFmt w:val="bullet"/>
      <w:lvlText w:val="·"/>
      <w:lvlJc w:val="left"/>
      <w:pPr>
        <w:ind w:left="720" w:hanging="360"/>
      </w:pPr>
      <w:rPr>
        <w:rFonts w:hint="default" w:ascii="Symbol" w:hAnsi="Symbol"/>
      </w:rPr>
    </w:lvl>
    <w:lvl w:ilvl="1" w:tplc="79486504">
      <w:start w:val="1"/>
      <w:numFmt w:val="bullet"/>
      <w:lvlText w:val="o"/>
      <w:lvlJc w:val="left"/>
      <w:pPr>
        <w:ind w:left="1440" w:hanging="360"/>
      </w:pPr>
      <w:rPr>
        <w:rFonts w:hint="default" w:ascii="Courier New" w:hAnsi="Courier New"/>
      </w:rPr>
    </w:lvl>
    <w:lvl w:ilvl="2" w:tplc="AD2E7028">
      <w:start w:val="1"/>
      <w:numFmt w:val="bullet"/>
      <w:lvlText w:val=""/>
      <w:lvlJc w:val="left"/>
      <w:pPr>
        <w:ind w:left="2160" w:hanging="360"/>
      </w:pPr>
      <w:rPr>
        <w:rFonts w:hint="default" w:ascii="Wingdings" w:hAnsi="Wingdings"/>
      </w:rPr>
    </w:lvl>
    <w:lvl w:ilvl="3" w:tplc="525E2F66">
      <w:start w:val="1"/>
      <w:numFmt w:val="bullet"/>
      <w:lvlText w:val=""/>
      <w:lvlJc w:val="left"/>
      <w:pPr>
        <w:ind w:left="2880" w:hanging="360"/>
      </w:pPr>
      <w:rPr>
        <w:rFonts w:hint="default" w:ascii="Symbol" w:hAnsi="Symbol"/>
      </w:rPr>
    </w:lvl>
    <w:lvl w:ilvl="4" w:tplc="DC52F914">
      <w:start w:val="1"/>
      <w:numFmt w:val="bullet"/>
      <w:lvlText w:val="o"/>
      <w:lvlJc w:val="left"/>
      <w:pPr>
        <w:ind w:left="3600" w:hanging="360"/>
      </w:pPr>
      <w:rPr>
        <w:rFonts w:hint="default" w:ascii="Courier New" w:hAnsi="Courier New"/>
      </w:rPr>
    </w:lvl>
    <w:lvl w:ilvl="5" w:tplc="224AC216">
      <w:start w:val="1"/>
      <w:numFmt w:val="bullet"/>
      <w:lvlText w:val=""/>
      <w:lvlJc w:val="left"/>
      <w:pPr>
        <w:ind w:left="4320" w:hanging="360"/>
      </w:pPr>
      <w:rPr>
        <w:rFonts w:hint="default" w:ascii="Wingdings" w:hAnsi="Wingdings"/>
      </w:rPr>
    </w:lvl>
    <w:lvl w:ilvl="6" w:tplc="6D4679B8">
      <w:start w:val="1"/>
      <w:numFmt w:val="bullet"/>
      <w:lvlText w:val=""/>
      <w:lvlJc w:val="left"/>
      <w:pPr>
        <w:ind w:left="5040" w:hanging="360"/>
      </w:pPr>
      <w:rPr>
        <w:rFonts w:hint="default" w:ascii="Symbol" w:hAnsi="Symbol"/>
      </w:rPr>
    </w:lvl>
    <w:lvl w:ilvl="7" w:tplc="F5B85FA2">
      <w:start w:val="1"/>
      <w:numFmt w:val="bullet"/>
      <w:lvlText w:val="o"/>
      <w:lvlJc w:val="left"/>
      <w:pPr>
        <w:ind w:left="5760" w:hanging="360"/>
      </w:pPr>
      <w:rPr>
        <w:rFonts w:hint="default" w:ascii="Courier New" w:hAnsi="Courier New"/>
      </w:rPr>
    </w:lvl>
    <w:lvl w:ilvl="8" w:tplc="38B85BB2">
      <w:start w:val="1"/>
      <w:numFmt w:val="bullet"/>
      <w:lvlText w:val=""/>
      <w:lvlJc w:val="left"/>
      <w:pPr>
        <w:ind w:left="6480" w:hanging="360"/>
      </w:pPr>
      <w:rPr>
        <w:rFonts w:hint="default" w:ascii="Wingdings" w:hAnsi="Wingdings"/>
      </w:rPr>
    </w:lvl>
  </w:abstractNum>
  <w:abstractNum w:abstractNumId="14" w15:restartNumberingAfterBreak="0">
    <w:nsid w:val="60DF905A"/>
    <w:multiLevelType w:val="hybridMultilevel"/>
    <w:tmpl w:val="292E4F5A"/>
    <w:lvl w:ilvl="0" w:tplc="8AC4FE18">
      <w:start w:val="1"/>
      <w:numFmt w:val="decimal"/>
      <w:lvlText w:val="%1."/>
      <w:lvlJc w:val="left"/>
      <w:pPr>
        <w:ind w:left="720" w:hanging="360"/>
      </w:pPr>
    </w:lvl>
    <w:lvl w:ilvl="1" w:tplc="99F6D85A">
      <w:start w:val="1"/>
      <w:numFmt w:val="lowerLetter"/>
      <w:lvlText w:val="%2."/>
      <w:lvlJc w:val="left"/>
      <w:pPr>
        <w:ind w:left="1440" w:hanging="360"/>
      </w:pPr>
    </w:lvl>
    <w:lvl w:ilvl="2" w:tplc="7764CE6E">
      <w:start w:val="1"/>
      <w:numFmt w:val="lowerRoman"/>
      <w:lvlText w:val="%3."/>
      <w:lvlJc w:val="right"/>
      <w:pPr>
        <w:ind w:left="2160" w:hanging="180"/>
      </w:pPr>
    </w:lvl>
    <w:lvl w:ilvl="3" w:tplc="F3524C8A">
      <w:start w:val="1"/>
      <w:numFmt w:val="decimal"/>
      <w:lvlText w:val="%4."/>
      <w:lvlJc w:val="left"/>
      <w:pPr>
        <w:ind w:left="2880" w:hanging="360"/>
      </w:pPr>
    </w:lvl>
    <w:lvl w:ilvl="4" w:tplc="A9C8F986">
      <w:start w:val="1"/>
      <w:numFmt w:val="lowerLetter"/>
      <w:lvlText w:val="%5."/>
      <w:lvlJc w:val="left"/>
      <w:pPr>
        <w:ind w:left="3600" w:hanging="360"/>
      </w:pPr>
    </w:lvl>
    <w:lvl w:ilvl="5" w:tplc="1E2C0498">
      <w:start w:val="1"/>
      <w:numFmt w:val="lowerRoman"/>
      <w:lvlText w:val="%6."/>
      <w:lvlJc w:val="right"/>
      <w:pPr>
        <w:ind w:left="4320" w:hanging="180"/>
      </w:pPr>
    </w:lvl>
    <w:lvl w:ilvl="6" w:tplc="B0BC901E">
      <w:start w:val="1"/>
      <w:numFmt w:val="decimal"/>
      <w:lvlText w:val="%7."/>
      <w:lvlJc w:val="left"/>
      <w:pPr>
        <w:ind w:left="5040" w:hanging="360"/>
      </w:pPr>
    </w:lvl>
    <w:lvl w:ilvl="7" w:tplc="4D88B3A4">
      <w:start w:val="1"/>
      <w:numFmt w:val="lowerLetter"/>
      <w:lvlText w:val="%8."/>
      <w:lvlJc w:val="left"/>
      <w:pPr>
        <w:ind w:left="5760" w:hanging="360"/>
      </w:pPr>
    </w:lvl>
    <w:lvl w:ilvl="8" w:tplc="51B61234">
      <w:start w:val="1"/>
      <w:numFmt w:val="lowerRoman"/>
      <w:lvlText w:val="%9."/>
      <w:lvlJc w:val="right"/>
      <w:pPr>
        <w:ind w:left="6480" w:hanging="180"/>
      </w:pPr>
    </w:lvl>
  </w:abstractNum>
  <w:abstractNum w:abstractNumId="15" w15:restartNumberingAfterBreak="0">
    <w:nsid w:val="6166B967"/>
    <w:multiLevelType w:val="hybridMultilevel"/>
    <w:tmpl w:val="44DCF89C"/>
    <w:lvl w:ilvl="0" w:tplc="05D6432E">
      <w:start w:val="1"/>
      <w:numFmt w:val="bullet"/>
      <w:lvlText w:val=""/>
      <w:lvlJc w:val="left"/>
      <w:pPr>
        <w:ind w:left="720" w:hanging="360"/>
      </w:pPr>
      <w:rPr>
        <w:rFonts w:hint="default" w:ascii="Symbol" w:hAnsi="Symbol"/>
      </w:rPr>
    </w:lvl>
    <w:lvl w:ilvl="1" w:tplc="9B849A3C">
      <w:start w:val="1"/>
      <w:numFmt w:val="bullet"/>
      <w:lvlText w:val="o"/>
      <w:lvlJc w:val="left"/>
      <w:pPr>
        <w:ind w:left="1440" w:hanging="360"/>
      </w:pPr>
      <w:rPr>
        <w:rFonts w:hint="default" w:ascii="Courier New" w:hAnsi="Courier New"/>
      </w:rPr>
    </w:lvl>
    <w:lvl w:ilvl="2" w:tplc="5DC84DE8">
      <w:start w:val="1"/>
      <w:numFmt w:val="bullet"/>
      <w:lvlText w:val=""/>
      <w:lvlJc w:val="left"/>
      <w:pPr>
        <w:ind w:left="2160" w:hanging="360"/>
      </w:pPr>
      <w:rPr>
        <w:rFonts w:hint="default" w:ascii="Wingdings" w:hAnsi="Wingdings"/>
      </w:rPr>
    </w:lvl>
    <w:lvl w:ilvl="3" w:tplc="23BE941E">
      <w:start w:val="1"/>
      <w:numFmt w:val="bullet"/>
      <w:lvlText w:val=""/>
      <w:lvlJc w:val="left"/>
      <w:pPr>
        <w:ind w:left="2880" w:hanging="360"/>
      </w:pPr>
      <w:rPr>
        <w:rFonts w:hint="default" w:ascii="Symbol" w:hAnsi="Symbol"/>
      </w:rPr>
    </w:lvl>
    <w:lvl w:ilvl="4" w:tplc="E5B62890">
      <w:start w:val="1"/>
      <w:numFmt w:val="bullet"/>
      <w:lvlText w:val="o"/>
      <w:lvlJc w:val="left"/>
      <w:pPr>
        <w:ind w:left="3600" w:hanging="360"/>
      </w:pPr>
      <w:rPr>
        <w:rFonts w:hint="default" w:ascii="Courier New" w:hAnsi="Courier New"/>
      </w:rPr>
    </w:lvl>
    <w:lvl w:ilvl="5" w:tplc="A7D29700">
      <w:start w:val="1"/>
      <w:numFmt w:val="bullet"/>
      <w:lvlText w:val=""/>
      <w:lvlJc w:val="left"/>
      <w:pPr>
        <w:ind w:left="4320" w:hanging="360"/>
      </w:pPr>
      <w:rPr>
        <w:rFonts w:hint="default" w:ascii="Wingdings" w:hAnsi="Wingdings"/>
      </w:rPr>
    </w:lvl>
    <w:lvl w:ilvl="6" w:tplc="42AAF0BA">
      <w:start w:val="1"/>
      <w:numFmt w:val="bullet"/>
      <w:lvlText w:val=""/>
      <w:lvlJc w:val="left"/>
      <w:pPr>
        <w:ind w:left="5040" w:hanging="360"/>
      </w:pPr>
      <w:rPr>
        <w:rFonts w:hint="default" w:ascii="Symbol" w:hAnsi="Symbol"/>
      </w:rPr>
    </w:lvl>
    <w:lvl w:ilvl="7" w:tplc="968E2EB0">
      <w:start w:val="1"/>
      <w:numFmt w:val="bullet"/>
      <w:lvlText w:val="o"/>
      <w:lvlJc w:val="left"/>
      <w:pPr>
        <w:ind w:left="5760" w:hanging="360"/>
      </w:pPr>
      <w:rPr>
        <w:rFonts w:hint="default" w:ascii="Courier New" w:hAnsi="Courier New"/>
      </w:rPr>
    </w:lvl>
    <w:lvl w:ilvl="8" w:tplc="84868EEC">
      <w:start w:val="1"/>
      <w:numFmt w:val="bullet"/>
      <w:lvlText w:val=""/>
      <w:lvlJc w:val="left"/>
      <w:pPr>
        <w:ind w:left="6480" w:hanging="360"/>
      </w:pPr>
      <w:rPr>
        <w:rFonts w:hint="default" w:ascii="Wingdings" w:hAnsi="Wingdings"/>
      </w:rPr>
    </w:lvl>
  </w:abstractNum>
  <w:abstractNum w:abstractNumId="16" w15:restartNumberingAfterBreak="0">
    <w:nsid w:val="62F60DE6"/>
    <w:multiLevelType w:val="hybridMultilevel"/>
    <w:tmpl w:val="BCA0DB74"/>
    <w:lvl w:ilvl="0" w:tplc="99C47760">
      <w:start w:val="1"/>
      <w:numFmt w:val="bullet"/>
      <w:lvlText w:val="·"/>
      <w:lvlJc w:val="left"/>
      <w:pPr>
        <w:ind w:left="720" w:hanging="360"/>
      </w:pPr>
      <w:rPr>
        <w:rFonts w:hint="default" w:ascii="Symbol" w:hAnsi="Symbol"/>
      </w:rPr>
    </w:lvl>
    <w:lvl w:ilvl="1" w:tplc="0E981B06">
      <w:start w:val="1"/>
      <w:numFmt w:val="bullet"/>
      <w:lvlText w:val="o"/>
      <w:lvlJc w:val="left"/>
      <w:pPr>
        <w:ind w:left="1440" w:hanging="360"/>
      </w:pPr>
      <w:rPr>
        <w:rFonts w:hint="default" w:ascii="Courier New" w:hAnsi="Courier New"/>
      </w:rPr>
    </w:lvl>
    <w:lvl w:ilvl="2" w:tplc="1ED0510A">
      <w:start w:val="1"/>
      <w:numFmt w:val="bullet"/>
      <w:lvlText w:val=""/>
      <w:lvlJc w:val="left"/>
      <w:pPr>
        <w:ind w:left="2160" w:hanging="360"/>
      </w:pPr>
      <w:rPr>
        <w:rFonts w:hint="default" w:ascii="Wingdings" w:hAnsi="Wingdings"/>
      </w:rPr>
    </w:lvl>
    <w:lvl w:ilvl="3" w:tplc="64D84330">
      <w:start w:val="1"/>
      <w:numFmt w:val="bullet"/>
      <w:lvlText w:val=""/>
      <w:lvlJc w:val="left"/>
      <w:pPr>
        <w:ind w:left="2880" w:hanging="360"/>
      </w:pPr>
      <w:rPr>
        <w:rFonts w:hint="default" w:ascii="Symbol" w:hAnsi="Symbol"/>
      </w:rPr>
    </w:lvl>
    <w:lvl w:ilvl="4" w:tplc="1128A954">
      <w:start w:val="1"/>
      <w:numFmt w:val="bullet"/>
      <w:lvlText w:val="o"/>
      <w:lvlJc w:val="left"/>
      <w:pPr>
        <w:ind w:left="3600" w:hanging="360"/>
      </w:pPr>
      <w:rPr>
        <w:rFonts w:hint="default" w:ascii="Courier New" w:hAnsi="Courier New"/>
      </w:rPr>
    </w:lvl>
    <w:lvl w:ilvl="5" w:tplc="8F8EAD56">
      <w:start w:val="1"/>
      <w:numFmt w:val="bullet"/>
      <w:lvlText w:val=""/>
      <w:lvlJc w:val="left"/>
      <w:pPr>
        <w:ind w:left="4320" w:hanging="360"/>
      </w:pPr>
      <w:rPr>
        <w:rFonts w:hint="default" w:ascii="Wingdings" w:hAnsi="Wingdings"/>
      </w:rPr>
    </w:lvl>
    <w:lvl w:ilvl="6" w:tplc="52AE6368">
      <w:start w:val="1"/>
      <w:numFmt w:val="bullet"/>
      <w:lvlText w:val=""/>
      <w:lvlJc w:val="left"/>
      <w:pPr>
        <w:ind w:left="5040" w:hanging="360"/>
      </w:pPr>
      <w:rPr>
        <w:rFonts w:hint="default" w:ascii="Symbol" w:hAnsi="Symbol"/>
      </w:rPr>
    </w:lvl>
    <w:lvl w:ilvl="7" w:tplc="F7A40C9E">
      <w:start w:val="1"/>
      <w:numFmt w:val="bullet"/>
      <w:lvlText w:val="o"/>
      <w:lvlJc w:val="left"/>
      <w:pPr>
        <w:ind w:left="5760" w:hanging="360"/>
      </w:pPr>
      <w:rPr>
        <w:rFonts w:hint="default" w:ascii="Courier New" w:hAnsi="Courier New"/>
      </w:rPr>
    </w:lvl>
    <w:lvl w:ilvl="8" w:tplc="7B9A415C">
      <w:start w:val="1"/>
      <w:numFmt w:val="bullet"/>
      <w:lvlText w:val=""/>
      <w:lvlJc w:val="left"/>
      <w:pPr>
        <w:ind w:left="6480" w:hanging="360"/>
      </w:pPr>
      <w:rPr>
        <w:rFonts w:hint="default" w:ascii="Wingdings" w:hAnsi="Wingdings"/>
      </w:rPr>
    </w:lvl>
  </w:abstractNum>
  <w:abstractNum w:abstractNumId="17" w15:restartNumberingAfterBreak="0">
    <w:nsid w:val="663D1179"/>
    <w:multiLevelType w:val="multilevel"/>
    <w:tmpl w:val="72965D94"/>
    <w:lvl w:ilvl="0">
      <w:start w:val="1"/>
      <w:numFmt w:val="decimal"/>
      <w:lvlText w:val="%1."/>
      <w:lvlJc w:val="left"/>
      <w:pPr>
        <w:ind w:left="720" w:hanging="360"/>
      </w:pPr>
    </w:lvl>
    <w:lvl w:ilvl="1">
      <w:start w:val="1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BE90A41"/>
    <w:multiLevelType w:val="hybridMultilevel"/>
    <w:tmpl w:val="7AB4DDE6"/>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19" w15:restartNumberingAfterBreak="0">
    <w:nsid w:val="702C9000"/>
    <w:multiLevelType w:val="hybridMultilevel"/>
    <w:tmpl w:val="380A661C"/>
    <w:lvl w:ilvl="0" w:tplc="A6942A18">
      <w:start w:val="1"/>
      <w:numFmt w:val="bullet"/>
      <w:lvlText w:val=""/>
      <w:lvlJc w:val="left"/>
      <w:pPr>
        <w:ind w:left="720" w:hanging="360"/>
      </w:pPr>
      <w:rPr>
        <w:rFonts w:hint="default" w:ascii="Symbol" w:hAnsi="Symbol"/>
      </w:rPr>
    </w:lvl>
    <w:lvl w:ilvl="1" w:tplc="207EC4CA">
      <w:start w:val="1"/>
      <w:numFmt w:val="bullet"/>
      <w:lvlText w:val="o"/>
      <w:lvlJc w:val="left"/>
      <w:pPr>
        <w:ind w:left="1440" w:hanging="360"/>
      </w:pPr>
      <w:rPr>
        <w:rFonts w:hint="default" w:ascii="Courier New" w:hAnsi="Courier New"/>
      </w:rPr>
    </w:lvl>
    <w:lvl w:ilvl="2" w:tplc="F0BE318E">
      <w:start w:val="1"/>
      <w:numFmt w:val="bullet"/>
      <w:lvlText w:val=""/>
      <w:lvlJc w:val="left"/>
      <w:pPr>
        <w:ind w:left="2160" w:hanging="360"/>
      </w:pPr>
      <w:rPr>
        <w:rFonts w:hint="default" w:ascii="Wingdings" w:hAnsi="Wingdings"/>
      </w:rPr>
    </w:lvl>
    <w:lvl w:ilvl="3" w:tplc="A27E5E24">
      <w:start w:val="1"/>
      <w:numFmt w:val="bullet"/>
      <w:lvlText w:val=""/>
      <w:lvlJc w:val="left"/>
      <w:pPr>
        <w:ind w:left="2880" w:hanging="360"/>
      </w:pPr>
      <w:rPr>
        <w:rFonts w:hint="default" w:ascii="Symbol" w:hAnsi="Symbol"/>
      </w:rPr>
    </w:lvl>
    <w:lvl w:ilvl="4" w:tplc="0B484A44">
      <w:start w:val="1"/>
      <w:numFmt w:val="bullet"/>
      <w:lvlText w:val="o"/>
      <w:lvlJc w:val="left"/>
      <w:pPr>
        <w:ind w:left="3600" w:hanging="360"/>
      </w:pPr>
      <w:rPr>
        <w:rFonts w:hint="default" w:ascii="Courier New" w:hAnsi="Courier New"/>
      </w:rPr>
    </w:lvl>
    <w:lvl w:ilvl="5" w:tplc="8AC4284E">
      <w:start w:val="1"/>
      <w:numFmt w:val="bullet"/>
      <w:lvlText w:val=""/>
      <w:lvlJc w:val="left"/>
      <w:pPr>
        <w:ind w:left="4320" w:hanging="360"/>
      </w:pPr>
      <w:rPr>
        <w:rFonts w:hint="default" w:ascii="Wingdings" w:hAnsi="Wingdings"/>
      </w:rPr>
    </w:lvl>
    <w:lvl w:ilvl="6" w:tplc="81088154">
      <w:start w:val="1"/>
      <w:numFmt w:val="bullet"/>
      <w:lvlText w:val=""/>
      <w:lvlJc w:val="left"/>
      <w:pPr>
        <w:ind w:left="5040" w:hanging="360"/>
      </w:pPr>
      <w:rPr>
        <w:rFonts w:hint="default" w:ascii="Symbol" w:hAnsi="Symbol"/>
      </w:rPr>
    </w:lvl>
    <w:lvl w:ilvl="7" w:tplc="EF623A0A">
      <w:start w:val="1"/>
      <w:numFmt w:val="bullet"/>
      <w:lvlText w:val="o"/>
      <w:lvlJc w:val="left"/>
      <w:pPr>
        <w:ind w:left="5760" w:hanging="360"/>
      </w:pPr>
      <w:rPr>
        <w:rFonts w:hint="default" w:ascii="Courier New" w:hAnsi="Courier New"/>
      </w:rPr>
    </w:lvl>
    <w:lvl w:ilvl="8" w:tplc="0646F30E">
      <w:start w:val="1"/>
      <w:numFmt w:val="bullet"/>
      <w:lvlText w:val=""/>
      <w:lvlJc w:val="left"/>
      <w:pPr>
        <w:ind w:left="6480" w:hanging="360"/>
      </w:pPr>
      <w:rPr>
        <w:rFonts w:hint="default" w:ascii="Wingdings" w:hAnsi="Wingdings"/>
      </w:rPr>
    </w:lvl>
  </w:abstractNum>
  <w:abstractNum w:abstractNumId="20" w15:restartNumberingAfterBreak="0">
    <w:nsid w:val="71229D02"/>
    <w:multiLevelType w:val="multilevel"/>
    <w:tmpl w:val="DA0816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C2310E"/>
    <w:multiLevelType w:val="hybridMultilevel"/>
    <w:tmpl w:val="BA887934"/>
    <w:lvl w:ilvl="0" w:tplc="505E7EE4">
      <w:start w:val="1"/>
      <w:numFmt w:val="bullet"/>
      <w:lvlText w:val=""/>
      <w:lvlJc w:val="left"/>
      <w:pPr>
        <w:ind w:left="720" w:hanging="360"/>
      </w:pPr>
      <w:rPr>
        <w:rFonts w:hint="default" w:ascii="Symbol" w:hAnsi="Symbol"/>
      </w:rPr>
    </w:lvl>
    <w:lvl w:ilvl="1" w:tplc="6B921CEC">
      <w:start w:val="1"/>
      <w:numFmt w:val="bullet"/>
      <w:lvlText w:val="o"/>
      <w:lvlJc w:val="left"/>
      <w:pPr>
        <w:ind w:left="1440" w:hanging="360"/>
      </w:pPr>
      <w:rPr>
        <w:rFonts w:hint="default" w:ascii="Courier New" w:hAnsi="Courier New"/>
      </w:rPr>
    </w:lvl>
    <w:lvl w:ilvl="2" w:tplc="D4962BE8">
      <w:start w:val="1"/>
      <w:numFmt w:val="bullet"/>
      <w:lvlText w:val=""/>
      <w:lvlJc w:val="left"/>
      <w:pPr>
        <w:ind w:left="2160" w:hanging="360"/>
      </w:pPr>
      <w:rPr>
        <w:rFonts w:hint="default" w:ascii="Wingdings" w:hAnsi="Wingdings"/>
      </w:rPr>
    </w:lvl>
    <w:lvl w:ilvl="3" w:tplc="C45C9312">
      <w:start w:val="1"/>
      <w:numFmt w:val="bullet"/>
      <w:lvlText w:val=""/>
      <w:lvlJc w:val="left"/>
      <w:pPr>
        <w:ind w:left="2880" w:hanging="360"/>
      </w:pPr>
      <w:rPr>
        <w:rFonts w:hint="default" w:ascii="Symbol" w:hAnsi="Symbol"/>
      </w:rPr>
    </w:lvl>
    <w:lvl w:ilvl="4" w:tplc="BA223094">
      <w:start w:val="1"/>
      <w:numFmt w:val="bullet"/>
      <w:lvlText w:val="o"/>
      <w:lvlJc w:val="left"/>
      <w:pPr>
        <w:ind w:left="3600" w:hanging="360"/>
      </w:pPr>
      <w:rPr>
        <w:rFonts w:hint="default" w:ascii="Courier New" w:hAnsi="Courier New"/>
      </w:rPr>
    </w:lvl>
    <w:lvl w:ilvl="5" w:tplc="2B92CF9A">
      <w:start w:val="1"/>
      <w:numFmt w:val="bullet"/>
      <w:lvlText w:val=""/>
      <w:lvlJc w:val="left"/>
      <w:pPr>
        <w:ind w:left="4320" w:hanging="360"/>
      </w:pPr>
      <w:rPr>
        <w:rFonts w:hint="default" w:ascii="Wingdings" w:hAnsi="Wingdings"/>
      </w:rPr>
    </w:lvl>
    <w:lvl w:ilvl="6" w:tplc="D4A07746">
      <w:start w:val="1"/>
      <w:numFmt w:val="bullet"/>
      <w:lvlText w:val=""/>
      <w:lvlJc w:val="left"/>
      <w:pPr>
        <w:ind w:left="5040" w:hanging="360"/>
      </w:pPr>
      <w:rPr>
        <w:rFonts w:hint="default" w:ascii="Symbol" w:hAnsi="Symbol"/>
      </w:rPr>
    </w:lvl>
    <w:lvl w:ilvl="7" w:tplc="1A6CE196">
      <w:start w:val="1"/>
      <w:numFmt w:val="bullet"/>
      <w:lvlText w:val="o"/>
      <w:lvlJc w:val="left"/>
      <w:pPr>
        <w:ind w:left="5760" w:hanging="360"/>
      </w:pPr>
      <w:rPr>
        <w:rFonts w:hint="default" w:ascii="Courier New" w:hAnsi="Courier New"/>
      </w:rPr>
    </w:lvl>
    <w:lvl w:ilvl="8" w:tplc="D658972E">
      <w:start w:val="1"/>
      <w:numFmt w:val="bullet"/>
      <w:lvlText w:val=""/>
      <w:lvlJc w:val="left"/>
      <w:pPr>
        <w:ind w:left="6480" w:hanging="360"/>
      </w:pPr>
      <w:rPr>
        <w:rFonts w:hint="default" w:ascii="Wingdings" w:hAnsi="Wingdings"/>
      </w:rPr>
    </w:lvl>
  </w:abstractNum>
  <w:abstractNum w:abstractNumId="22" w15:restartNumberingAfterBreak="0">
    <w:nsid w:val="71F7A77D"/>
    <w:multiLevelType w:val="hybridMultilevel"/>
    <w:tmpl w:val="49E69206"/>
    <w:lvl w:ilvl="0" w:tplc="5DDAD670">
      <w:start w:val="1"/>
      <w:numFmt w:val="bullet"/>
      <w:lvlText w:val=""/>
      <w:lvlJc w:val="left"/>
      <w:pPr>
        <w:ind w:left="720" w:hanging="360"/>
      </w:pPr>
      <w:rPr>
        <w:rFonts w:hint="default" w:ascii="Symbol" w:hAnsi="Symbol"/>
      </w:rPr>
    </w:lvl>
    <w:lvl w:ilvl="1" w:tplc="03F88B60">
      <w:start w:val="1"/>
      <w:numFmt w:val="bullet"/>
      <w:lvlText w:val="o"/>
      <w:lvlJc w:val="left"/>
      <w:pPr>
        <w:ind w:left="1440" w:hanging="360"/>
      </w:pPr>
      <w:rPr>
        <w:rFonts w:hint="default" w:ascii="Courier New" w:hAnsi="Courier New"/>
      </w:rPr>
    </w:lvl>
    <w:lvl w:ilvl="2" w:tplc="5A6660EE">
      <w:start w:val="1"/>
      <w:numFmt w:val="bullet"/>
      <w:lvlText w:val=""/>
      <w:lvlJc w:val="left"/>
      <w:pPr>
        <w:ind w:left="2160" w:hanging="360"/>
      </w:pPr>
      <w:rPr>
        <w:rFonts w:hint="default" w:ascii="Wingdings" w:hAnsi="Wingdings"/>
      </w:rPr>
    </w:lvl>
    <w:lvl w:ilvl="3" w:tplc="EDE28DA0">
      <w:start w:val="1"/>
      <w:numFmt w:val="bullet"/>
      <w:lvlText w:val=""/>
      <w:lvlJc w:val="left"/>
      <w:pPr>
        <w:ind w:left="2880" w:hanging="360"/>
      </w:pPr>
      <w:rPr>
        <w:rFonts w:hint="default" w:ascii="Symbol" w:hAnsi="Symbol"/>
      </w:rPr>
    </w:lvl>
    <w:lvl w:ilvl="4" w:tplc="C4E4F056">
      <w:start w:val="1"/>
      <w:numFmt w:val="bullet"/>
      <w:lvlText w:val="o"/>
      <w:lvlJc w:val="left"/>
      <w:pPr>
        <w:ind w:left="3600" w:hanging="360"/>
      </w:pPr>
      <w:rPr>
        <w:rFonts w:hint="default" w:ascii="Courier New" w:hAnsi="Courier New"/>
      </w:rPr>
    </w:lvl>
    <w:lvl w:ilvl="5" w:tplc="B8D8E61C">
      <w:start w:val="1"/>
      <w:numFmt w:val="bullet"/>
      <w:lvlText w:val=""/>
      <w:lvlJc w:val="left"/>
      <w:pPr>
        <w:ind w:left="4320" w:hanging="360"/>
      </w:pPr>
      <w:rPr>
        <w:rFonts w:hint="default" w:ascii="Wingdings" w:hAnsi="Wingdings"/>
      </w:rPr>
    </w:lvl>
    <w:lvl w:ilvl="6" w:tplc="542A273C">
      <w:start w:val="1"/>
      <w:numFmt w:val="bullet"/>
      <w:lvlText w:val=""/>
      <w:lvlJc w:val="left"/>
      <w:pPr>
        <w:ind w:left="5040" w:hanging="360"/>
      </w:pPr>
      <w:rPr>
        <w:rFonts w:hint="default" w:ascii="Symbol" w:hAnsi="Symbol"/>
      </w:rPr>
    </w:lvl>
    <w:lvl w:ilvl="7" w:tplc="95AC8DF8">
      <w:start w:val="1"/>
      <w:numFmt w:val="bullet"/>
      <w:lvlText w:val="o"/>
      <w:lvlJc w:val="left"/>
      <w:pPr>
        <w:ind w:left="5760" w:hanging="360"/>
      </w:pPr>
      <w:rPr>
        <w:rFonts w:hint="default" w:ascii="Courier New" w:hAnsi="Courier New"/>
      </w:rPr>
    </w:lvl>
    <w:lvl w:ilvl="8" w:tplc="D33A0A0C">
      <w:start w:val="1"/>
      <w:numFmt w:val="bullet"/>
      <w:lvlText w:val=""/>
      <w:lvlJc w:val="left"/>
      <w:pPr>
        <w:ind w:left="6480" w:hanging="360"/>
      </w:pPr>
      <w:rPr>
        <w:rFonts w:hint="default" w:ascii="Wingdings" w:hAnsi="Wingdings"/>
      </w:rPr>
    </w:lvl>
  </w:abstractNum>
  <w:abstractNum w:abstractNumId="23" w15:restartNumberingAfterBreak="0">
    <w:nsid w:val="79786763"/>
    <w:multiLevelType w:val="hybridMultilevel"/>
    <w:tmpl w:val="CE10F538"/>
    <w:lvl w:ilvl="0" w:tplc="E8D01872">
      <w:start w:val="1"/>
      <w:numFmt w:val="bullet"/>
      <w:lvlText w:val=""/>
      <w:lvlJc w:val="left"/>
      <w:pPr>
        <w:ind w:left="720" w:hanging="360"/>
      </w:pPr>
      <w:rPr>
        <w:rFonts w:hint="default" w:ascii="Symbol" w:hAnsi="Symbol"/>
      </w:rPr>
    </w:lvl>
    <w:lvl w:ilvl="1" w:tplc="571672FA">
      <w:start w:val="1"/>
      <w:numFmt w:val="bullet"/>
      <w:lvlText w:val="o"/>
      <w:lvlJc w:val="left"/>
      <w:pPr>
        <w:ind w:left="1440" w:hanging="360"/>
      </w:pPr>
      <w:rPr>
        <w:rFonts w:hint="default" w:ascii="Courier New" w:hAnsi="Courier New"/>
      </w:rPr>
    </w:lvl>
    <w:lvl w:ilvl="2" w:tplc="73AAB314">
      <w:start w:val="1"/>
      <w:numFmt w:val="bullet"/>
      <w:lvlText w:val=""/>
      <w:lvlJc w:val="left"/>
      <w:pPr>
        <w:ind w:left="2160" w:hanging="360"/>
      </w:pPr>
      <w:rPr>
        <w:rFonts w:hint="default" w:ascii="Wingdings" w:hAnsi="Wingdings"/>
      </w:rPr>
    </w:lvl>
    <w:lvl w:ilvl="3" w:tplc="99C83046">
      <w:start w:val="1"/>
      <w:numFmt w:val="bullet"/>
      <w:lvlText w:val=""/>
      <w:lvlJc w:val="left"/>
      <w:pPr>
        <w:ind w:left="2880" w:hanging="360"/>
      </w:pPr>
      <w:rPr>
        <w:rFonts w:hint="default" w:ascii="Symbol" w:hAnsi="Symbol"/>
      </w:rPr>
    </w:lvl>
    <w:lvl w:ilvl="4" w:tplc="45BA44DE">
      <w:start w:val="1"/>
      <w:numFmt w:val="bullet"/>
      <w:lvlText w:val="o"/>
      <w:lvlJc w:val="left"/>
      <w:pPr>
        <w:ind w:left="3600" w:hanging="360"/>
      </w:pPr>
      <w:rPr>
        <w:rFonts w:hint="default" w:ascii="Courier New" w:hAnsi="Courier New"/>
      </w:rPr>
    </w:lvl>
    <w:lvl w:ilvl="5" w:tplc="7B9EF534">
      <w:start w:val="1"/>
      <w:numFmt w:val="bullet"/>
      <w:lvlText w:val=""/>
      <w:lvlJc w:val="left"/>
      <w:pPr>
        <w:ind w:left="4320" w:hanging="360"/>
      </w:pPr>
      <w:rPr>
        <w:rFonts w:hint="default" w:ascii="Wingdings" w:hAnsi="Wingdings"/>
      </w:rPr>
    </w:lvl>
    <w:lvl w:ilvl="6" w:tplc="8DF4686A">
      <w:start w:val="1"/>
      <w:numFmt w:val="bullet"/>
      <w:lvlText w:val=""/>
      <w:lvlJc w:val="left"/>
      <w:pPr>
        <w:ind w:left="5040" w:hanging="360"/>
      </w:pPr>
      <w:rPr>
        <w:rFonts w:hint="default" w:ascii="Symbol" w:hAnsi="Symbol"/>
      </w:rPr>
    </w:lvl>
    <w:lvl w:ilvl="7" w:tplc="4484106C">
      <w:start w:val="1"/>
      <w:numFmt w:val="bullet"/>
      <w:lvlText w:val="o"/>
      <w:lvlJc w:val="left"/>
      <w:pPr>
        <w:ind w:left="5760" w:hanging="360"/>
      </w:pPr>
      <w:rPr>
        <w:rFonts w:hint="default" w:ascii="Courier New" w:hAnsi="Courier New"/>
      </w:rPr>
    </w:lvl>
    <w:lvl w:ilvl="8" w:tplc="758881B4">
      <w:start w:val="1"/>
      <w:numFmt w:val="bullet"/>
      <w:lvlText w:val=""/>
      <w:lvlJc w:val="left"/>
      <w:pPr>
        <w:ind w:left="6480" w:hanging="360"/>
      </w:pPr>
      <w:rPr>
        <w:rFonts w:hint="default" w:ascii="Wingdings" w:hAnsi="Wingdings"/>
      </w:rPr>
    </w:lvl>
  </w:abstractNum>
  <w:abstractNum w:abstractNumId="24" w15:restartNumberingAfterBreak="0">
    <w:nsid w:val="7E0FAA81"/>
    <w:multiLevelType w:val="hybridMultilevel"/>
    <w:tmpl w:val="64BE67F0"/>
    <w:lvl w:ilvl="0" w:tplc="D9B6CF9A">
      <w:start w:val="1"/>
      <w:numFmt w:val="decimal"/>
      <w:lvlText w:val="%1."/>
      <w:lvlJc w:val="left"/>
      <w:pPr>
        <w:ind w:left="720" w:hanging="360"/>
      </w:pPr>
    </w:lvl>
    <w:lvl w:ilvl="1" w:tplc="FC62FD80">
      <w:start w:val="1"/>
      <w:numFmt w:val="lowerLetter"/>
      <w:lvlText w:val="%2."/>
      <w:lvlJc w:val="left"/>
      <w:pPr>
        <w:ind w:left="1440" w:hanging="360"/>
      </w:pPr>
    </w:lvl>
    <w:lvl w:ilvl="2" w:tplc="BE64BDFC">
      <w:start w:val="1"/>
      <w:numFmt w:val="lowerRoman"/>
      <w:lvlText w:val="%3."/>
      <w:lvlJc w:val="right"/>
      <w:pPr>
        <w:ind w:left="2160" w:hanging="180"/>
      </w:pPr>
    </w:lvl>
    <w:lvl w:ilvl="3" w:tplc="E8CA1B54">
      <w:start w:val="1"/>
      <w:numFmt w:val="decimal"/>
      <w:lvlText w:val="%4."/>
      <w:lvlJc w:val="left"/>
      <w:pPr>
        <w:ind w:left="2880" w:hanging="360"/>
      </w:pPr>
    </w:lvl>
    <w:lvl w:ilvl="4" w:tplc="B0C60F16">
      <w:start w:val="1"/>
      <w:numFmt w:val="lowerLetter"/>
      <w:lvlText w:val="%5."/>
      <w:lvlJc w:val="left"/>
      <w:pPr>
        <w:ind w:left="3600" w:hanging="360"/>
      </w:pPr>
    </w:lvl>
    <w:lvl w:ilvl="5" w:tplc="1AFE03B4">
      <w:start w:val="1"/>
      <w:numFmt w:val="lowerRoman"/>
      <w:lvlText w:val="%6."/>
      <w:lvlJc w:val="right"/>
      <w:pPr>
        <w:ind w:left="4320" w:hanging="180"/>
      </w:pPr>
    </w:lvl>
    <w:lvl w:ilvl="6" w:tplc="4F50324E">
      <w:start w:val="1"/>
      <w:numFmt w:val="decimal"/>
      <w:lvlText w:val="%7."/>
      <w:lvlJc w:val="left"/>
      <w:pPr>
        <w:ind w:left="5040" w:hanging="360"/>
      </w:pPr>
    </w:lvl>
    <w:lvl w:ilvl="7" w:tplc="5D40D3AC">
      <w:start w:val="1"/>
      <w:numFmt w:val="lowerLetter"/>
      <w:lvlText w:val="%8."/>
      <w:lvlJc w:val="left"/>
      <w:pPr>
        <w:ind w:left="5760" w:hanging="360"/>
      </w:pPr>
    </w:lvl>
    <w:lvl w:ilvl="8" w:tplc="0CE02F86">
      <w:start w:val="1"/>
      <w:numFmt w:val="lowerRoman"/>
      <w:lvlText w:val="%9."/>
      <w:lvlJc w:val="right"/>
      <w:pPr>
        <w:ind w:left="6480" w:hanging="180"/>
      </w:pPr>
    </w:lvl>
  </w:abstractNum>
  <w:num w:numId="1" w16cid:durableId="1469861605">
    <w:abstractNumId w:val="3"/>
  </w:num>
  <w:num w:numId="2" w16cid:durableId="1067722668">
    <w:abstractNumId w:val="12"/>
  </w:num>
  <w:num w:numId="3" w16cid:durableId="1740858196">
    <w:abstractNumId w:val="5"/>
  </w:num>
  <w:num w:numId="4" w16cid:durableId="1614284879">
    <w:abstractNumId w:val="13"/>
  </w:num>
  <w:num w:numId="5" w16cid:durableId="382754513">
    <w:abstractNumId w:val="16"/>
  </w:num>
  <w:num w:numId="6" w16cid:durableId="190457682">
    <w:abstractNumId w:val="23"/>
  </w:num>
  <w:num w:numId="7" w16cid:durableId="65222990">
    <w:abstractNumId w:val="4"/>
  </w:num>
  <w:num w:numId="8" w16cid:durableId="257640436">
    <w:abstractNumId w:val="15"/>
  </w:num>
  <w:num w:numId="9" w16cid:durableId="1331525024">
    <w:abstractNumId w:val="2"/>
  </w:num>
  <w:num w:numId="10" w16cid:durableId="1509443398">
    <w:abstractNumId w:val="9"/>
  </w:num>
  <w:num w:numId="11" w16cid:durableId="322853920">
    <w:abstractNumId w:val="10"/>
  </w:num>
  <w:num w:numId="12" w16cid:durableId="1279145328">
    <w:abstractNumId w:val="19"/>
  </w:num>
  <w:num w:numId="13" w16cid:durableId="302276296">
    <w:abstractNumId w:val="21"/>
  </w:num>
  <w:num w:numId="14" w16cid:durableId="1235552855">
    <w:abstractNumId w:val="8"/>
  </w:num>
  <w:num w:numId="15" w16cid:durableId="1792094864">
    <w:abstractNumId w:val="14"/>
  </w:num>
  <w:num w:numId="16" w16cid:durableId="1448547219">
    <w:abstractNumId w:val="0"/>
  </w:num>
  <w:num w:numId="17" w16cid:durableId="1904683798">
    <w:abstractNumId w:val="6"/>
  </w:num>
  <w:num w:numId="18" w16cid:durableId="1038048545">
    <w:abstractNumId w:val="22"/>
  </w:num>
  <w:num w:numId="19" w16cid:durableId="1184589558">
    <w:abstractNumId w:val="7"/>
  </w:num>
  <w:num w:numId="20" w16cid:durableId="872422226">
    <w:abstractNumId w:val="20"/>
  </w:num>
  <w:num w:numId="21" w16cid:durableId="959802016">
    <w:abstractNumId w:val="17"/>
  </w:num>
  <w:num w:numId="22" w16cid:durableId="658072089">
    <w:abstractNumId w:val="11"/>
  </w:num>
  <w:num w:numId="23" w16cid:durableId="832719636">
    <w:abstractNumId w:val="24"/>
  </w:num>
  <w:num w:numId="24" w16cid:durableId="1903783622">
    <w:abstractNumId w:val="1"/>
  </w:num>
  <w:num w:numId="25" w16cid:durableId="4871334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A80FAA"/>
    <w:rsid w:val="00017F4C"/>
    <w:rsid w:val="0002AE18"/>
    <w:rsid w:val="00051075"/>
    <w:rsid w:val="00063C78"/>
    <w:rsid w:val="000717C5"/>
    <w:rsid w:val="000762FB"/>
    <w:rsid w:val="00081E9E"/>
    <w:rsid w:val="00095815"/>
    <w:rsid w:val="000B0353"/>
    <w:rsid w:val="000B1637"/>
    <w:rsid w:val="000C0446"/>
    <w:rsid w:val="000C30D1"/>
    <w:rsid w:val="000D0A74"/>
    <w:rsid w:val="000E5899"/>
    <w:rsid w:val="0010596C"/>
    <w:rsid w:val="001168A2"/>
    <w:rsid w:val="0013065F"/>
    <w:rsid w:val="00163845"/>
    <w:rsid w:val="00184A2B"/>
    <w:rsid w:val="00186C8D"/>
    <w:rsid w:val="00193525"/>
    <w:rsid w:val="001949F1"/>
    <w:rsid w:val="00196259"/>
    <w:rsid w:val="001B48D2"/>
    <w:rsid w:val="001C40E0"/>
    <w:rsid w:val="001D6281"/>
    <w:rsid w:val="00205593"/>
    <w:rsid w:val="00215905"/>
    <w:rsid w:val="0021E2D0"/>
    <w:rsid w:val="00224674"/>
    <w:rsid w:val="0023479D"/>
    <w:rsid w:val="002350E9"/>
    <w:rsid w:val="00236C82"/>
    <w:rsid w:val="00256356"/>
    <w:rsid w:val="00260EC0"/>
    <w:rsid w:val="002666A3"/>
    <w:rsid w:val="0027AA05"/>
    <w:rsid w:val="00287F91"/>
    <w:rsid w:val="002C138C"/>
    <w:rsid w:val="002D584F"/>
    <w:rsid w:val="002E249B"/>
    <w:rsid w:val="002F0898"/>
    <w:rsid w:val="002F456D"/>
    <w:rsid w:val="002F60B9"/>
    <w:rsid w:val="002F7337"/>
    <w:rsid w:val="0030003A"/>
    <w:rsid w:val="0031751C"/>
    <w:rsid w:val="0031BA13"/>
    <w:rsid w:val="00325571"/>
    <w:rsid w:val="00327387"/>
    <w:rsid w:val="00332D09"/>
    <w:rsid w:val="003425D6"/>
    <w:rsid w:val="003449F1"/>
    <w:rsid w:val="00345413"/>
    <w:rsid w:val="00356BCD"/>
    <w:rsid w:val="00364DC4"/>
    <w:rsid w:val="00377272"/>
    <w:rsid w:val="00383004"/>
    <w:rsid w:val="0038FFFF"/>
    <w:rsid w:val="00393B14"/>
    <w:rsid w:val="00395798"/>
    <w:rsid w:val="003A0EA5"/>
    <w:rsid w:val="003A62E2"/>
    <w:rsid w:val="003A7218"/>
    <w:rsid w:val="003B550E"/>
    <w:rsid w:val="003D2E25"/>
    <w:rsid w:val="003D9A23"/>
    <w:rsid w:val="003E7CA6"/>
    <w:rsid w:val="004078FB"/>
    <w:rsid w:val="00407B56"/>
    <w:rsid w:val="00410142"/>
    <w:rsid w:val="0041386C"/>
    <w:rsid w:val="004162E4"/>
    <w:rsid w:val="0042EB23"/>
    <w:rsid w:val="00431834"/>
    <w:rsid w:val="00441C66"/>
    <w:rsid w:val="00451A08"/>
    <w:rsid w:val="00451B07"/>
    <w:rsid w:val="00491768"/>
    <w:rsid w:val="004B5BC5"/>
    <w:rsid w:val="0050049B"/>
    <w:rsid w:val="005331FA"/>
    <w:rsid w:val="00536FE2"/>
    <w:rsid w:val="00543C78"/>
    <w:rsid w:val="00547E5F"/>
    <w:rsid w:val="00556AE3"/>
    <w:rsid w:val="00587D03"/>
    <w:rsid w:val="00592FD9"/>
    <w:rsid w:val="005A1F19"/>
    <w:rsid w:val="005B6895"/>
    <w:rsid w:val="005D5C52"/>
    <w:rsid w:val="005D6039"/>
    <w:rsid w:val="005E4E52"/>
    <w:rsid w:val="005F0D14"/>
    <w:rsid w:val="006003E9"/>
    <w:rsid w:val="0060770E"/>
    <w:rsid w:val="00610218"/>
    <w:rsid w:val="006113DE"/>
    <w:rsid w:val="0061263B"/>
    <w:rsid w:val="0061329C"/>
    <w:rsid w:val="006219FA"/>
    <w:rsid w:val="00642749"/>
    <w:rsid w:val="006601F4"/>
    <w:rsid w:val="00672CCB"/>
    <w:rsid w:val="00674AC0"/>
    <w:rsid w:val="0067FBBC"/>
    <w:rsid w:val="0068413C"/>
    <w:rsid w:val="00686CE8"/>
    <w:rsid w:val="00699BC5"/>
    <w:rsid w:val="006A326F"/>
    <w:rsid w:val="006C11B7"/>
    <w:rsid w:val="006C4895"/>
    <w:rsid w:val="00744948"/>
    <w:rsid w:val="00760452"/>
    <w:rsid w:val="00761A73"/>
    <w:rsid w:val="007630C6"/>
    <w:rsid w:val="00773A22"/>
    <w:rsid w:val="00780DF7"/>
    <w:rsid w:val="00786C39"/>
    <w:rsid w:val="00794F6E"/>
    <w:rsid w:val="00797A31"/>
    <w:rsid w:val="007B0686"/>
    <w:rsid w:val="007C7C93"/>
    <w:rsid w:val="007D072D"/>
    <w:rsid w:val="007D0CD3"/>
    <w:rsid w:val="007F7D44"/>
    <w:rsid w:val="0081E867"/>
    <w:rsid w:val="00825CB4"/>
    <w:rsid w:val="00834AB3"/>
    <w:rsid w:val="0083529B"/>
    <w:rsid w:val="00844CF6"/>
    <w:rsid w:val="008479A9"/>
    <w:rsid w:val="008577BC"/>
    <w:rsid w:val="008852D0"/>
    <w:rsid w:val="00887163"/>
    <w:rsid w:val="00893666"/>
    <w:rsid w:val="008A1DC7"/>
    <w:rsid w:val="008B6D26"/>
    <w:rsid w:val="008C2B6A"/>
    <w:rsid w:val="008E3DCE"/>
    <w:rsid w:val="00901594"/>
    <w:rsid w:val="00922715"/>
    <w:rsid w:val="0092437C"/>
    <w:rsid w:val="009334CA"/>
    <w:rsid w:val="0093F173"/>
    <w:rsid w:val="00945D76"/>
    <w:rsid w:val="009561FC"/>
    <w:rsid w:val="00956E97"/>
    <w:rsid w:val="00960185"/>
    <w:rsid w:val="009811E8"/>
    <w:rsid w:val="00982D0F"/>
    <w:rsid w:val="00993CB8"/>
    <w:rsid w:val="00994521"/>
    <w:rsid w:val="00995E37"/>
    <w:rsid w:val="009C0D1F"/>
    <w:rsid w:val="009C0DF3"/>
    <w:rsid w:val="009C45B8"/>
    <w:rsid w:val="009D2FBB"/>
    <w:rsid w:val="009D7438"/>
    <w:rsid w:val="009E4E48"/>
    <w:rsid w:val="00A01236"/>
    <w:rsid w:val="00A10364"/>
    <w:rsid w:val="00A21375"/>
    <w:rsid w:val="00A21FF4"/>
    <w:rsid w:val="00A2342C"/>
    <w:rsid w:val="00A25ABD"/>
    <w:rsid w:val="00A35E61"/>
    <w:rsid w:val="00A46830"/>
    <w:rsid w:val="00A53087"/>
    <w:rsid w:val="00A621C1"/>
    <w:rsid w:val="00A73C46"/>
    <w:rsid w:val="00A752D1"/>
    <w:rsid w:val="00A75B9B"/>
    <w:rsid w:val="00A8F464"/>
    <w:rsid w:val="00A939D8"/>
    <w:rsid w:val="00A94E00"/>
    <w:rsid w:val="00AB546F"/>
    <w:rsid w:val="00AD09AC"/>
    <w:rsid w:val="00AE6EF3"/>
    <w:rsid w:val="00AE7D8E"/>
    <w:rsid w:val="00B178FC"/>
    <w:rsid w:val="00B24407"/>
    <w:rsid w:val="00B574B9"/>
    <w:rsid w:val="00B6D339"/>
    <w:rsid w:val="00B6D678"/>
    <w:rsid w:val="00B82D77"/>
    <w:rsid w:val="00B97F51"/>
    <w:rsid w:val="00BD643F"/>
    <w:rsid w:val="00BD6A86"/>
    <w:rsid w:val="00BE35A3"/>
    <w:rsid w:val="00C060A6"/>
    <w:rsid w:val="00C158BA"/>
    <w:rsid w:val="00C1CCC0"/>
    <w:rsid w:val="00C6116D"/>
    <w:rsid w:val="00C7470F"/>
    <w:rsid w:val="00C8118C"/>
    <w:rsid w:val="00C82040"/>
    <w:rsid w:val="00CC0E21"/>
    <w:rsid w:val="00CD2487"/>
    <w:rsid w:val="00CD2F6F"/>
    <w:rsid w:val="00CE2CB5"/>
    <w:rsid w:val="00D06F57"/>
    <w:rsid w:val="00D07C5D"/>
    <w:rsid w:val="00D091EA"/>
    <w:rsid w:val="00D51BEA"/>
    <w:rsid w:val="00D63512"/>
    <w:rsid w:val="00D732CB"/>
    <w:rsid w:val="00D839AE"/>
    <w:rsid w:val="00DAA698"/>
    <w:rsid w:val="00DC0FE8"/>
    <w:rsid w:val="00DC147B"/>
    <w:rsid w:val="00DC6670"/>
    <w:rsid w:val="00DC9195"/>
    <w:rsid w:val="00DE2F87"/>
    <w:rsid w:val="00DF3BA0"/>
    <w:rsid w:val="00DF4169"/>
    <w:rsid w:val="00E056E8"/>
    <w:rsid w:val="00E17371"/>
    <w:rsid w:val="00E3264F"/>
    <w:rsid w:val="00E53C29"/>
    <w:rsid w:val="00E57ABC"/>
    <w:rsid w:val="00E609DC"/>
    <w:rsid w:val="00E74BA7"/>
    <w:rsid w:val="00EA7A0A"/>
    <w:rsid w:val="00EB18CE"/>
    <w:rsid w:val="00EB1A12"/>
    <w:rsid w:val="00EBF41C"/>
    <w:rsid w:val="00ED666E"/>
    <w:rsid w:val="00EF25A8"/>
    <w:rsid w:val="00F030BA"/>
    <w:rsid w:val="00F11108"/>
    <w:rsid w:val="00F1166E"/>
    <w:rsid w:val="00F17147"/>
    <w:rsid w:val="00F4A7B9"/>
    <w:rsid w:val="00F64232"/>
    <w:rsid w:val="00F91666"/>
    <w:rsid w:val="00F96C98"/>
    <w:rsid w:val="00F97CA4"/>
    <w:rsid w:val="00FB55A7"/>
    <w:rsid w:val="00FC3B5D"/>
    <w:rsid w:val="00FC401D"/>
    <w:rsid w:val="00FC7711"/>
    <w:rsid w:val="00FD1562"/>
    <w:rsid w:val="00FD244D"/>
    <w:rsid w:val="00FE0E29"/>
    <w:rsid w:val="00FE27A9"/>
    <w:rsid w:val="00FE4339"/>
    <w:rsid w:val="00FE540F"/>
    <w:rsid w:val="00FF5117"/>
    <w:rsid w:val="00FF7688"/>
    <w:rsid w:val="011FE5EB"/>
    <w:rsid w:val="0124DAC4"/>
    <w:rsid w:val="0128AA6A"/>
    <w:rsid w:val="012D395F"/>
    <w:rsid w:val="013BA51B"/>
    <w:rsid w:val="014AEE45"/>
    <w:rsid w:val="014E6A17"/>
    <w:rsid w:val="014EAA09"/>
    <w:rsid w:val="0156C289"/>
    <w:rsid w:val="015B8BAC"/>
    <w:rsid w:val="015BE726"/>
    <w:rsid w:val="015E467D"/>
    <w:rsid w:val="01657909"/>
    <w:rsid w:val="0172C532"/>
    <w:rsid w:val="017B7DF8"/>
    <w:rsid w:val="017C43F3"/>
    <w:rsid w:val="01992425"/>
    <w:rsid w:val="019E9B0F"/>
    <w:rsid w:val="01BBF64B"/>
    <w:rsid w:val="01C19393"/>
    <w:rsid w:val="01CA0881"/>
    <w:rsid w:val="01CC2E63"/>
    <w:rsid w:val="01D693E5"/>
    <w:rsid w:val="01E37411"/>
    <w:rsid w:val="01E432FC"/>
    <w:rsid w:val="01E94592"/>
    <w:rsid w:val="01F715A3"/>
    <w:rsid w:val="01FD1B61"/>
    <w:rsid w:val="01FEBFCF"/>
    <w:rsid w:val="01FFCA85"/>
    <w:rsid w:val="0206C640"/>
    <w:rsid w:val="021B86A2"/>
    <w:rsid w:val="0220BDD8"/>
    <w:rsid w:val="02290FDB"/>
    <w:rsid w:val="022C95F9"/>
    <w:rsid w:val="02326583"/>
    <w:rsid w:val="0233ADA7"/>
    <w:rsid w:val="023ACC4B"/>
    <w:rsid w:val="02477024"/>
    <w:rsid w:val="02492EFF"/>
    <w:rsid w:val="02507E6C"/>
    <w:rsid w:val="025888A7"/>
    <w:rsid w:val="0259A5ED"/>
    <w:rsid w:val="025AD17D"/>
    <w:rsid w:val="0260E177"/>
    <w:rsid w:val="0265E3E4"/>
    <w:rsid w:val="026AD475"/>
    <w:rsid w:val="0271D7B1"/>
    <w:rsid w:val="0273584E"/>
    <w:rsid w:val="02780E13"/>
    <w:rsid w:val="028E4E59"/>
    <w:rsid w:val="029E6702"/>
    <w:rsid w:val="02A4B6AE"/>
    <w:rsid w:val="02AE1C16"/>
    <w:rsid w:val="02B8EBE7"/>
    <w:rsid w:val="02D36984"/>
    <w:rsid w:val="02D9F306"/>
    <w:rsid w:val="02DB2076"/>
    <w:rsid w:val="02ECF0DE"/>
    <w:rsid w:val="02F0A82F"/>
    <w:rsid w:val="02F6CF2F"/>
    <w:rsid w:val="02FAC97A"/>
    <w:rsid w:val="03047CE1"/>
    <w:rsid w:val="03074946"/>
    <w:rsid w:val="030D6FED"/>
    <w:rsid w:val="030EB013"/>
    <w:rsid w:val="0311BA88"/>
    <w:rsid w:val="03142BB2"/>
    <w:rsid w:val="031440F9"/>
    <w:rsid w:val="033619F6"/>
    <w:rsid w:val="03379503"/>
    <w:rsid w:val="033D2C4D"/>
    <w:rsid w:val="033FA1D7"/>
    <w:rsid w:val="034095B9"/>
    <w:rsid w:val="0343E444"/>
    <w:rsid w:val="03513A3F"/>
    <w:rsid w:val="035283EC"/>
    <w:rsid w:val="035444A7"/>
    <w:rsid w:val="035D4E8F"/>
    <w:rsid w:val="0364C0D4"/>
    <w:rsid w:val="0377A93C"/>
    <w:rsid w:val="037D8664"/>
    <w:rsid w:val="037ED3DD"/>
    <w:rsid w:val="0383CC42"/>
    <w:rsid w:val="03846D54"/>
    <w:rsid w:val="03915682"/>
    <w:rsid w:val="0394CB76"/>
    <w:rsid w:val="03B2EFB5"/>
    <w:rsid w:val="03B656EF"/>
    <w:rsid w:val="03B8D251"/>
    <w:rsid w:val="03C399FB"/>
    <w:rsid w:val="03C59E2C"/>
    <w:rsid w:val="03CC5622"/>
    <w:rsid w:val="03D46934"/>
    <w:rsid w:val="03D8FDD5"/>
    <w:rsid w:val="03DD6559"/>
    <w:rsid w:val="03DFF42D"/>
    <w:rsid w:val="03E816BB"/>
    <w:rsid w:val="03E965AA"/>
    <w:rsid w:val="03EC9E0E"/>
    <w:rsid w:val="03ED4495"/>
    <w:rsid w:val="03F9A4C2"/>
    <w:rsid w:val="040E4A95"/>
    <w:rsid w:val="041021B5"/>
    <w:rsid w:val="04191778"/>
    <w:rsid w:val="041C644A"/>
    <w:rsid w:val="042254B2"/>
    <w:rsid w:val="0423562B"/>
    <w:rsid w:val="0423D1FB"/>
    <w:rsid w:val="042AB6B9"/>
    <w:rsid w:val="044F2EF1"/>
    <w:rsid w:val="0460B284"/>
    <w:rsid w:val="046CAE6D"/>
    <w:rsid w:val="047235A6"/>
    <w:rsid w:val="047FCD8B"/>
    <w:rsid w:val="04837E40"/>
    <w:rsid w:val="04861531"/>
    <w:rsid w:val="04877ECB"/>
    <w:rsid w:val="048C7B24"/>
    <w:rsid w:val="04AB52D9"/>
    <w:rsid w:val="04C04779"/>
    <w:rsid w:val="04CD9EF6"/>
    <w:rsid w:val="04CFB10E"/>
    <w:rsid w:val="04D0A02A"/>
    <w:rsid w:val="04E0F1A8"/>
    <w:rsid w:val="04E4143F"/>
    <w:rsid w:val="04E57109"/>
    <w:rsid w:val="04F7E42F"/>
    <w:rsid w:val="050A8993"/>
    <w:rsid w:val="0512315D"/>
    <w:rsid w:val="0512D736"/>
    <w:rsid w:val="051342AE"/>
    <w:rsid w:val="051E88F7"/>
    <w:rsid w:val="05233BA9"/>
    <w:rsid w:val="0523518D"/>
    <w:rsid w:val="053D3532"/>
    <w:rsid w:val="053DD90C"/>
    <w:rsid w:val="053E0385"/>
    <w:rsid w:val="05437648"/>
    <w:rsid w:val="054A7369"/>
    <w:rsid w:val="055AE1FA"/>
    <w:rsid w:val="055FDCF6"/>
    <w:rsid w:val="056226B7"/>
    <w:rsid w:val="056D7800"/>
    <w:rsid w:val="05720806"/>
    <w:rsid w:val="0579FAF4"/>
    <w:rsid w:val="057DE106"/>
    <w:rsid w:val="057EE9D4"/>
    <w:rsid w:val="058009D4"/>
    <w:rsid w:val="0594DE83"/>
    <w:rsid w:val="059D867D"/>
    <w:rsid w:val="05A304EB"/>
    <w:rsid w:val="05A40C92"/>
    <w:rsid w:val="05A65DE3"/>
    <w:rsid w:val="05B0C986"/>
    <w:rsid w:val="05C01C5B"/>
    <w:rsid w:val="05CBEB89"/>
    <w:rsid w:val="05D0F5CC"/>
    <w:rsid w:val="05D1F867"/>
    <w:rsid w:val="05D459EC"/>
    <w:rsid w:val="05DA0774"/>
    <w:rsid w:val="05DE491C"/>
    <w:rsid w:val="05E05477"/>
    <w:rsid w:val="05EEB309"/>
    <w:rsid w:val="05F06B18"/>
    <w:rsid w:val="05F0B9DB"/>
    <w:rsid w:val="05F16A9B"/>
    <w:rsid w:val="05F561AF"/>
    <w:rsid w:val="05FAC732"/>
    <w:rsid w:val="05FBF527"/>
    <w:rsid w:val="06008083"/>
    <w:rsid w:val="06083387"/>
    <w:rsid w:val="060E10D1"/>
    <w:rsid w:val="061DD015"/>
    <w:rsid w:val="0622A2C9"/>
    <w:rsid w:val="0626C4BD"/>
    <w:rsid w:val="0636CB5B"/>
    <w:rsid w:val="06386074"/>
    <w:rsid w:val="0646C57E"/>
    <w:rsid w:val="064E82E5"/>
    <w:rsid w:val="0651DF1E"/>
    <w:rsid w:val="06568F66"/>
    <w:rsid w:val="0663A105"/>
    <w:rsid w:val="066783F7"/>
    <w:rsid w:val="066F90BF"/>
    <w:rsid w:val="067B6473"/>
    <w:rsid w:val="067C9B4A"/>
    <w:rsid w:val="0686E2D1"/>
    <w:rsid w:val="068FAB57"/>
    <w:rsid w:val="06910FF1"/>
    <w:rsid w:val="0693F897"/>
    <w:rsid w:val="06A6CC85"/>
    <w:rsid w:val="06AA2252"/>
    <w:rsid w:val="06B0E251"/>
    <w:rsid w:val="06B89861"/>
    <w:rsid w:val="06B9C208"/>
    <w:rsid w:val="06BD7BD0"/>
    <w:rsid w:val="06C939B8"/>
    <w:rsid w:val="06CFD0F2"/>
    <w:rsid w:val="06D10541"/>
    <w:rsid w:val="06D5DA99"/>
    <w:rsid w:val="06DC2DF5"/>
    <w:rsid w:val="06DCA1EF"/>
    <w:rsid w:val="06E0043F"/>
    <w:rsid w:val="06E58A6D"/>
    <w:rsid w:val="06E7C19C"/>
    <w:rsid w:val="06EA83BD"/>
    <w:rsid w:val="06F9BF36"/>
    <w:rsid w:val="06FB3795"/>
    <w:rsid w:val="06FB9C63"/>
    <w:rsid w:val="06FF60E8"/>
    <w:rsid w:val="07021FB3"/>
    <w:rsid w:val="070988F3"/>
    <w:rsid w:val="07101224"/>
    <w:rsid w:val="07106E01"/>
    <w:rsid w:val="07155744"/>
    <w:rsid w:val="07183E4B"/>
    <w:rsid w:val="07194810"/>
    <w:rsid w:val="071A2CFD"/>
    <w:rsid w:val="071BCA0B"/>
    <w:rsid w:val="0720A04C"/>
    <w:rsid w:val="072F80A9"/>
    <w:rsid w:val="0737EA22"/>
    <w:rsid w:val="0742F04A"/>
    <w:rsid w:val="07481148"/>
    <w:rsid w:val="07487174"/>
    <w:rsid w:val="074FD25E"/>
    <w:rsid w:val="0755D0BE"/>
    <w:rsid w:val="07683E45"/>
    <w:rsid w:val="07708F05"/>
    <w:rsid w:val="07769877"/>
    <w:rsid w:val="0776A9D8"/>
    <w:rsid w:val="0781F8CB"/>
    <w:rsid w:val="07860402"/>
    <w:rsid w:val="07883590"/>
    <w:rsid w:val="07905D63"/>
    <w:rsid w:val="0799DCA0"/>
    <w:rsid w:val="079FE605"/>
    <w:rsid w:val="07A12143"/>
    <w:rsid w:val="07A1CD50"/>
    <w:rsid w:val="07B057AC"/>
    <w:rsid w:val="07B44487"/>
    <w:rsid w:val="07B81E74"/>
    <w:rsid w:val="07BCA387"/>
    <w:rsid w:val="07C093DD"/>
    <w:rsid w:val="07C4E371"/>
    <w:rsid w:val="07C4E56A"/>
    <w:rsid w:val="07D22C68"/>
    <w:rsid w:val="07DF02C1"/>
    <w:rsid w:val="07E4C4E7"/>
    <w:rsid w:val="07E7DA10"/>
    <w:rsid w:val="07EAAC50"/>
    <w:rsid w:val="0808DB6C"/>
    <w:rsid w:val="080BB430"/>
    <w:rsid w:val="0810D8A6"/>
    <w:rsid w:val="08123C94"/>
    <w:rsid w:val="0820E5CB"/>
    <w:rsid w:val="0828EB38"/>
    <w:rsid w:val="08432614"/>
    <w:rsid w:val="08441E41"/>
    <w:rsid w:val="084FDE7A"/>
    <w:rsid w:val="0857A873"/>
    <w:rsid w:val="086633EB"/>
    <w:rsid w:val="086750A6"/>
    <w:rsid w:val="086C1D79"/>
    <w:rsid w:val="0871A6EF"/>
    <w:rsid w:val="0876CDB2"/>
    <w:rsid w:val="087738ED"/>
    <w:rsid w:val="087FFAD3"/>
    <w:rsid w:val="088DA2E2"/>
    <w:rsid w:val="088E6227"/>
    <w:rsid w:val="088EC5CD"/>
    <w:rsid w:val="089A609C"/>
    <w:rsid w:val="08A780D0"/>
    <w:rsid w:val="08A8FB38"/>
    <w:rsid w:val="08B0E90F"/>
    <w:rsid w:val="08B3F1A8"/>
    <w:rsid w:val="08B501A4"/>
    <w:rsid w:val="08B7FC15"/>
    <w:rsid w:val="08BA046F"/>
    <w:rsid w:val="08BE2395"/>
    <w:rsid w:val="08BED90B"/>
    <w:rsid w:val="08BF5C83"/>
    <w:rsid w:val="08C0F7BD"/>
    <w:rsid w:val="08C125F6"/>
    <w:rsid w:val="08C43DFC"/>
    <w:rsid w:val="08D9E007"/>
    <w:rsid w:val="08F13544"/>
    <w:rsid w:val="08F99F11"/>
    <w:rsid w:val="08FF1478"/>
    <w:rsid w:val="08FFF209"/>
    <w:rsid w:val="09058162"/>
    <w:rsid w:val="090C01B3"/>
    <w:rsid w:val="090F164A"/>
    <w:rsid w:val="091167F1"/>
    <w:rsid w:val="091B2FE3"/>
    <w:rsid w:val="091E82AB"/>
    <w:rsid w:val="09226682"/>
    <w:rsid w:val="093E932E"/>
    <w:rsid w:val="09452FD7"/>
    <w:rsid w:val="09466D10"/>
    <w:rsid w:val="0946E220"/>
    <w:rsid w:val="094E90F9"/>
    <w:rsid w:val="094F9162"/>
    <w:rsid w:val="0955474F"/>
    <w:rsid w:val="095B6DD6"/>
    <w:rsid w:val="0966C2BE"/>
    <w:rsid w:val="096ECE54"/>
    <w:rsid w:val="096F96A4"/>
    <w:rsid w:val="0977AA06"/>
    <w:rsid w:val="097EC884"/>
    <w:rsid w:val="09885B4D"/>
    <w:rsid w:val="098FD0DD"/>
    <w:rsid w:val="09980981"/>
    <w:rsid w:val="09A5E5DF"/>
    <w:rsid w:val="09BFDD90"/>
    <w:rsid w:val="09C5E4CE"/>
    <w:rsid w:val="09D1133D"/>
    <w:rsid w:val="09DB0BEC"/>
    <w:rsid w:val="09E9AC43"/>
    <w:rsid w:val="09F1B13B"/>
    <w:rsid w:val="0A07AB39"/>
    <w:rsid w:val="0A0BABB1"/>
    <w:rsid w:val="0A0D9C31"/>
    <w:rsid w:val="0A15E4FF"/>
    <w:rsid w:val="0A17C90A"/>
    <w:rsid w:val="0A1F4DF7"/>
    <w:rsid w:val="0A2568F2"/>
    <w:rsid w:val="0A2CB2F0"/>
    <w:rsid w:val="0A381DBA"/>
    <w:rsid w:val="0A3D7630"/>
    <w:rsid w:val="0A3EA542"/>
    <w:rsid w:val="0A47E89C"/>
    <w:rsid w:val="0A53C3C9"/>
    <w:rsid w:val="0A633CA4"/>
    <w:rsid w:val="0A6351FF"/>
    <w:rsid w:val="0A858E15"/>
    <w:rsid w:val="0A9FDF64"/>
    <w:rsid w:val="0AA6D15E"/>
    <w:rsid w:val="0AA99725"/>
    <w:rsid w:val="0AB55665"/>
    <w:rsid w:val="0AB6B2E3"/>
    <w:rsid w:val="0ABD684F"/>
    <w:rsid w:val="0ABF0EEC"/>
    <w:rsid w:val="0AC570DF"/>
    <w:rsid w:val="0AC67D99"/>
    <w:rsid w:val="0AC82711"/>
    <w:rsid w:val="0ACDF1D7"/>
    <w:rsid w:val="0AE041F6"/>
    <w:rsid w:val="0AE3A1A1"/>
    <w:rsid w:val="0AF257FC"/>
    <w:rsid w:val="0AFA515C"/>
    <w:rsid w:val="0AFFDFB8"/>
    <w:rsid w:val="0B0FDB4E"/>
    <w:rsid w:val="0B151344"/>
    <w:rsid w:val="0B163DC1"/>
    <w:rsid w:val="0B18EBD3"/>
    <w:rsid w:val="0B21ADD5"/>
    <w:rsid w:val="0B278FAA"/>
    <w:rsid w:val="0B3212B6"/>
    <w:rsid w:val="0B34621B"/>
    <w:rsid w:val="0B386D61"/>
    <w:rsid w:val="0B3ACFD3"/>
    <w:rsid w:val="0B3DBD60"/>
    <w:rsid w:val="0B47A703"/>
    <w:rsid w:val="0B56D652"/>
    <w:rsid w:val="0B5B262F"/>
    <w:rsid w:val="0B5E6914"/>
    <w:rsid w:val="0B704D33"/>
    <w:rsid w:val="0B773E73"/>
    <w:rsid w:val="0B858074"/>
    <w:rsid w:val="0B8D88ED"/>
    <w:rsid w:val="0B946250"/>
    <w:rsid w:val="0B96C453"/>
    <w:rsid w:val="0B9EE254"/>
    <w:rsid w:val="0BB1A784"/>
    <w:rsid w:val="0BB2AF94"/>
    <w:rsid w:val="0BC6C998"/>
    <w:rsid w:val="0BCA4EB3"/>
    <w:rsid w:val="0BDC9300"/>
    <w:rsid w:val="0BE1CD6B"/>
    <w:rsid w:val="0BE7099E"/>
    <w:rsid w:val="0BECAD33"/>
    <w:rsid w:val="0C06C2A9"/>
    <w:rsid w:val="0C0831BC"/>
    <w:rsid w:val="0C090EAC"/>
    <w:rsid w:val="0C0C4ABC"/>
    <w:rsid w:val="0C13D073"/>
    <w:rsid w:val="0C1CD222"/>
    <w:rsid w:val="0C21E8C5"/>
    <w:rsid w:val="0C23F382"/>
    <w:rsid w:val="0C3836AC"/>
    <w:rsid w:val="0C3C7545"/>
    <w:rsid w:val="0C3C99E8"/>
    <w:rsid w:val="0C45BC13"/>
    <w:rsid w:val="0C4CBCBB"/>
    <w:rsid w:val="0C588063"/>
    <w:rsid w:val="0C598526"/>
    <w:rsid w:val="0C62E789"/>
    <w:rsid w:val="0C654410"/>
    <w:rsid w:val="0C6AA8B9"/>
    <w:rsid w:val="0C779839"/>
    <w:rsid w:val="0C7EEE51"/>
    <w:rsid w:val="0C8155FF"/>
    <w:rsid w:val="0C848BC9"/>
    <w:rsid w:val="0C87A060"/>
    <w:rsid w:val="0C931D51"/>
    <w:rsid w:val="0C93DC7B"/>
    <w:rsid w:val="0C94B70E"/>
    <w:rsid w:val="0CA31B30"/>
    <w:rsid w:val="0CA55EDA"/>
    <w:rsid w:val="0CA6FEBE"/>
    <w:rsid w:val="0CAC8851"/>
    <w:rsid w:val="0CAF7190"/>
    <w:rsid w:val="0CB24386"/>
    <w:rsid w:val="0CB44A5A"/>
    <w:rsid w:val="0CBEAEF5"/>
    <w:rsid w:val="0CCDF1E3"/>
    <w:rsid w:val="0CD60F30"/>
    <w:rsid w:val="0CDA4939"/>
    <w:rsid w:val="0CDAFFC2"/>
    <w:rsid w:val="0CEB3E0C"/>
    <w:rsid w:val="0CF76315"/>
    <w:rsid w:val="0D0EC970"/>
    <w:rsid w:val="0D1240E6"/>
    <w:rsid w:val="0D303BF6"/>
    <w:rsid w:val="0D310B82"/>
    <w:rsid w:val="0D3147FC"/>
    <w:rsid w:val="0D334A86"/>
    <w:rsid w:val="0D3F124F"/>
    <w:rsid w:val="0D3F95CB"/>
    <w:rsid w:val="0D410A57"/>
    <w:rsid w:val="0D49B4F1"/>
    <w:rsid w:val="0D4DE9F9"/>
    <w:rsid w:val="0D512439"/>
    <w:rsid w:val="0D5337E0"/>
    <w:rsid w:val="0D6146AA"/>
    <w:rsid w:val="0D6B0E6B"/>
    <w:rsid w:val="0D72EDE0"/>
    <w:rsid w:val="0D8A5064"/>
    <w:rsid w:val="0D93E6E7"/>
    <w:rsid w:val="0D95B896"/>
    <w:rsid w:val="0D96F2A7"/>
    <w:rsid w:val="0D9FCFD4"/>
    <w:rsid w:val="0DA31A00"/>
    <w:rsid w:val="0DA49648"/>
    <w:rsid w:val="0DA80C74"/>
    <w:rsid w:val="0DABD177"/>
    <w:rsid w:val="0DAFA18E"/>
    <w:rsid w:val="0DBF6152"/>
    <w:rsid w:val="0DC3CC81"/>
    <w:rsid w:val="0DC3D44F"/>
    <w:rsid w:val="0DDEB81C"/>
    <w:rsid w:val="0DF0A1E5"/>
    <w:rsid w:val="0E064F5C"/>
    <w:rsid w:val="0E0ACA7E"/>
    <w:rsid w:val="0E32FC5D"/>
    <w:rsid w:val="0E3736E6"/>
    <w:rsid w:val="0E3780C4"/>
    <w:rsid w:val="0E3A5DC9"/>
    <w:rsid w:val="0E3F6CF5"/>
    <w:rsid w:val="0E56AFD2"/>
    <w:rsid w:val="0E5B2BB5"/>
    <w:rsid w:val="0E6B2A00"/>
    <w:rsid w:val="0E780AEF"/>
    <w:rsid w:val="0E7B657C"/>
    <w:rsid w:val="0E80B1C6"/>
    <w:rsid w:val="0E85CE75"/>
    <w:rsid w:val="0E8B9A20"/>
    <w:rsid w:val="0E970A7F"/>
    <w:rsid w:val="0EA09633"/>
    <w:rsid w:val="0EB3CA18"/>
    <w:rsid w:val="0EBECFA6"/>
    <w:rsid w:val="0EC9475E"/>
    <w:rsid w:val="0ED10FDA"/>
    <w:rsid w:val="0ED666B2"/>
    <w:rsid w:val="0EDC5107"/>
    <w:rsid w:val="0EDCC199"/>
    <w:rsid w:val="0EE2725A"/>
    <w:rsid w:val="0EF5913C"/>
    <w:rsid w:val="0F02803F"/>
    <w:rsid w:val="0F1964A6"/>
    <w:rsid w:val="0F298364"/>
    <w:rsid w:val="0F4F79EB"/>
    <w:rsid w:val="0F50B926"/>
    <w:rsid w:val="0F585197"/>
    <w:rsid w:val="0F5AEAC8"/>
    <w:rsid w:val="0F5AF9AE"/>
    <w:rsid w:val="0F5E86CD"/>
    <w:rsid w:val="0F61CEFC"/>
    <w:rsid w:val="0F630F69"/>
    <w:rsid w:val="0F75C482"/>
    <w:rsid w:val="0F760857"/>
    <w:rsid w:val="0F7958BD"/>
    <w:rsid w:val="0F981FED"/>
    <w:rsid w:val="0F9A391E"/>
    <w:rsid w:val="0F9B6B57"/>
    <w:rsid w:val="0FA661AA"/>
    <w:rsid w:val="0FAA3772"/>
    <w:rsid w:val="0FAB3785"/>
    <w:rsid w:val="0FADD4C3"/>
    <w:rsid w:val="0FAED62F"/>
    <w:rsid w:val="0FB0D79B"/>
    <w:rsid w:val="0FB52D58"/>
    <w:rsid w:val="0FB55A3F"/>
    <w:rsid w:val="0FB9AAFA"/>
    <w:rsid w:val="0FBE927E"/>
    <w:rsid w:val="0FC04EAF"/>
    <w:rsid w:val="0FCA3896"/>
    <w:rsid w:val="0FE7EEA6"/>
    <w:rsid w:val="0FEB613B"/>
    <w:rsid w:val="0FEE3AED"/>
    <w:rsid w:val="0FF3C945"/>
    <w:rsid w:val="10001016"/>
    <w:rsid w:val="10083613"/>
    <w:rsid w:val="100E45E9"/>
    <w:rsid w:val="1011FCCD"/>
    <w:rsid w:val="1013BDE4"/>
    <w:rsid w:val="10287EE5"/>
    <w:rsid w:val="102E44EE"/>
    <w:rsid w:val="10308F9F"/>
    <w:rsid w:val="1042EB25"/>
    <w:rsid w:val="104852FE"/>
    <w:rsid w:val="104C87E1"/>
    <w:rsid w:val="10534E2B"/>
    <w:rsid w:val="105EF52A"/>
    <w:rsid w:val="10753B29"/>
    <w:rsid w:val="10780CE0"/>
    <w:rsid w:val="1083223E"/>
    <w:rsid w:val="10872479"/>
    <w:rsid w:val="10883F1C"/>
    <w:rsid w:val="108AD2DD"/>
    <w:rsid w:val="1091172F"/>
    <w:rsid w:val="10BA2AA4"/>
    <w:rsid w:val="10BDEC23"/>
    <w:rsid w:val="10D196AB"/>
    <w:rsid w:val="10D37C4E"/>
    <w:rsid w:val="10DA0927"/>
    <w:rsid w:val="10DA18EB"/>
    <w:rsid w:val="10DD143A"/>
    <w:rsid w:val="10E5E15D"/>
    <w:rsid w:val="10F11762"/>
    <w:rsid w:val="10F28389"/>
    <w:rsid w:val="1100277A"/>
    <w:rsid w:val="110E90D2"/>
    <w:rsid w:val="111E5B94"/>
    <w:rsid w:val="111FEFBA"/>
    <w:rsid w:val="11283DC5"/>
    <w:rsid w:val="112E074D"/>
    <w:rsid w:val="11361B26"/>
    <w:rsid w:val="1150299C"/>
    <w:rsid w:val="11707827"/>
    <w:rsid w:val="117C5E8F"/>
    <w:rsid w:val="118089C1"/>
    <w:rsid w:val="119BF56C"/>
    <w:rsid w:val="11B1B0C2"/>
    <w:rsid w:val="11B27562"/>
    <w:rsid w:val="11B52B50"/>
    <w:rsid w:val="11C24E1B"/>
    <w:rsid w:val="11C89B38"/>
    <w:rsid w:val="11C9384F"/>
    <w:rsid w:val="11DB7934"/>
    <w:rsid w:val="11EAC242"/>
    <w:rsid w:val="11F3EB2E"/>
    <w:rsid w:val="11F6B7AC"/>
    <w:rsid w:val="11FFCCE6"/>
    <w:rsid w:val="1214C005"/>
    <w:rsid w:val="1215F43B"/>
    <w:rsid w:val="12252864"/>
    <w:rsid w:val="122A9F28"/>
    <w:rsid w:val="1245789E"/>
    <w:rsid w:val="124D1539"/>
    <w:rsid w:val="125BA49B"/>
    <w:rsid w:val="1260E6FB"/>
    <w:rsid w:val="12638B4A"/>
    <w:rsid w:val="12644B3A"/>
    <w:rsid w:val="1272C966"/>
    <w:rsid w:val="127F6FEC"/>
    <w:rsid w:val="128C8838"/>
    <w:rsid w:val="128E4B9B"/>
    <w:rsid w:val="12913703"/>
    <w:rsid w:val="129252EA"/>
    <w:rsid w:val="1297CBCB"/>
    <w:rsid w:val="129B7541"/>
    <w:rsid w:val="129E4C70"/>
    <w:rsid w:val="12A6A602"/>
    <w:rsid w:val="12AF2E04"/>
    <w:rsid w:val="12AF7F51"/>
    <w:rsid w:val="12BA8B1F"/>
    <w:rsid w:val="12BAB7E3"/>
    <w:rsid w:val="12C04400"/>
    <w:rsid w:val="12C69B5C"/>
    <w:rsid w:val="12D4FE17"/>
    <w:rsid w:val="12DBE665"/>
    <w:rsid w:val="12DF0BEA"/>
    <w:rsid w:val="12E471E7"/>
    <w:rsid w:val="12FDC7AA"/>
    <w:rsid w:val="12FEEDA0"/>
    <w:rsid w:val="130AD0DA"/>
    <w:rsid w:val="13113106"/>
    <w:rsid w:val="1314CE75"/>
    <w:rsid w:val="1324BF33"/>
    <w:rsid w:val="1334AD53"/>
    <w:rsid w:val="133B511C"/>
    <w:rsid w:val="134A1335"/>
    <w:rsid w:val="135AD4D0"/>
    <w:rsid w:val="135E2330"/>
    <w:rsid w:val="135F3526"/>
    <w:rsid w:val="13628470"/>
    <w:rsid w:val="13638B85"/>
    <w:rsid w:val="136F4855"/>
    <w:rsid w:val="137529C5"/>
    <w:rsid w:val="138A2819"/>
    <w:rsid w:val="1391728C"/>
    <w:rsid w:val="13978087"/>
    <w:rsid w:val="139C96F3"/>
    <w:rsid w:val="139F089D"/>
    <w:rsid w:val="13AD5C72"/>
    <w:rsid w:val="13C8126F"/>
    <w:rsid w:val="13D97385"/>
    <w:rsid w:val="13E247D6"/>
    <w:rsid w:val="13ED3A19"/>
    <w:rsid w:val="13F6885A"/>
    <w:rsid w:val="13F7D7B7"/>
    <w:rsid w:val="13FE3DE1"/>
    <w:rsid w:val="14014862"/>
    <w:rsid w:val="1401A19B"/>
    <w:rsid w:val="14029B8A"/>
    <w:rsid w:val="1410633A"/>
    <w:rsid w:val="14171077"/>
    <w:rsid w:val="1418C83D"/>
    <w:rsid w:val="141AC3D9"/>
    <w:rsid w:val="141BBA40"/>
    <w:rsid w:val="141EB751"/>
    <w:rsid w:val="1425C21F"/>
    <w:rsid w:val="1428931A"/>
    <w:rsid w:val="142B1AB6"/>
    <w:rsid w:val="14303E49"/>
    <w:rsid w:val="1432DF3B"/>
    <w:rsid w:val="14352D34"/>
    <w:rsid w:val="143BE03B"/>
    <w:rsid w:val="1440EE1C"/>
    <w:rsid w:val="14424C57"/>
    <w:rsid w:val="1449D0DE"/>
    <w:rsid w:val="1460BD78"/>
    <w:rsid w:val="1465F707"/>
    <w:rsid w:val="14785BC0"/>
    <w:rsid w:val="147A10F4"/>
    <w:rsid w:val="147A3269"/>
    <w:rsid w:val="147C390F"/>
    <w:rsid w:val="148D60DB"/>
    <w:rsid w:val="14963E8A"/>
    <w:rsid w:val="14A358B1"/>
    <w:rsid w:val="14A840FA"/>
    <w:rsid w:val="14CE8E9B"/>
    <w:rsid w:val="14D2ED04"/>
    <w:rsid w:val="14D4DD0A"/>
    <w:rsid w:val="14E7A896"/>
    <w:rsid w:val="14F3F13C"/>
    <w:rsid w:val="14F4463C"/>
    <w:rsid w:val="14FA203A"/>
    <w:rsid w:val="15135F49"/>
    <w:rsid w:val="151C5D71"/>
    <w:rsid w:val="152B60DE"/>
    <w:rsid w:val="152EDA54"/>
    <w:rsid w:val="1531E0FB"/>
    <w:rsid w:val="153DC745"/>
    <w:rsid w:val="1548B4D0"/>
    <w:rsid w:val="1552E2DA"/>
    <w:rsid w:val="15542BFC"/>
    <w:rsid w:val="155CA7B1"/>
    <w:rsid w:val="155ED159"/>
    <w:rsid w:val="1560B9FF"/>
    <w:rsid w:val="15676E90"/>
    <w:rsid w:val="156B2B45"/>
    <w:rsid w:val="1577DADC"/>
    <w:rsid w:val="157C8BD7"/>
    <w:rsid w:val="1581FD31"/>
    <w:rsid w:val="1589B771"/>
    <w:rsid w:val="158C9057"/>
    <w:rsid w:val="158F52B9"/>
    <w:rsid w:val="159DA93A"/>
    <w:rsid w:val="15A050BA"/>
    <w:rsid w:val="15A2AEA9"/>
    <w:rsid w:val="15A48C03"/>
    <w:rsid w:val="15AE2F74"/>
    <w:rsid w:val="15E54A83"/>
    <w:rsid w:val="15F540BD"/>
    <w:rsid w:val="15F64BFA"/>
    <w:rsid w:val="15FF1B45"/>
    <w:rsid w:val="1606F265"/>
    <w:rsid w:val="160E3E27"/>
    <w:rsid w:val="161DE3E7"/>
    <w:rsid w:val="161EEF13"/>
    <w:rsid w:val="1620A028"/>
    <w:rsid w:val="16223A97"/>
    <w:rsid w:val="162866E6"/>
    <w:rsid w:val="163ECB03"/>
    <w:rsid w:val="16413AEC"/>
    <w:rsid w:val="16455A7C"/>
    <w:rsid w:val="164EB670"/>
    <w:rsid w:val="16541F12"/>
    <w:rsid w:val="1654A6C1"/>
    <w:rsid w:val="16616BE0"/>
    <w:rsid w:val="16622706"/>
    <w:rsid w:val="166F78C5"/>
    <w:rsid w:val="168C01E5"/>
    <w:rsid w:val="168FA6A1"/>
    <w:rsid w:val="16909AF5"/>
    <w:rsid w:val="1690C94E"/>
    <w:rsid w:val="169B8812"/>
    <w:rsid w:val="169DFB95"/>
    <w:rsid w:val="169E1BC0"/>
    <w:rsid w:val="169F8FD5"/>
    <w:rsid w:val="16A67B1F"/>
    <w:rsid w:val="16AEDD3A"/>
    <w:rsid w:val="16BCA427"/>
    <w:rsid w:val="16C05EAF"/>
    <w:rsid w:val="16C0D68E"/>
    <w:rsid w:val="16C4E457"/>
    <w:rsid w:val="16D06FFF"/>
    <w:rsid w:val="16F21ADE"/>
    <w:rsid w:val="17013BF8"/>
    <w:rsid w:val="17050153"/>
    <w:rsid w:val="1710370F"/>
    <w:rsid w:val="1712DD04"/>
    <w:rsid w:val="1713EEEA"/>
    <w:rsid w:val="1717B7FC"/>
    <w:rsid w:val="17192A59"/>
    <w:rsid w:val="171A8609"/>
    <w:rsid w:val="17291ED4"/>
    <w:rsid w:val="17493F26"/>
    <w:rsid w:val="17531055"/>
    <w:rsid w:val="1760CF40"/>
    <w:rsid w:val="17643314"/>
    <w:rsid w:val="1768E27D"/>
    <w:rsid w:val="177B75F4"/>
    <w:rsid w:val="1781B7CD"/>
    <w:rsid w:val="17929914"/>
    <w:rsid w:val="17A2B9A3"/>
    <w:rsid w:val="17B77BE7"/>
    <w:rsid w:val="17BD93DB"/>
    <w:rsid w:val="17C2638A"/>
    <w:rsid w:val="17CA372C"/>
    <w:rsid w:val="17CD04CD"/>
    <w:rsid w:val="17D1339A"/>
    <w:rsid w:val="17D3B521"/>
    <w:rsid w:val="17D460AB"/>
    <w:rsid w:val="17D4E025"/>
    <w:rsid w:val="17D509AF"/>
    <w:rsid w:val="17DEDD28"/>
    <w:rsid w:val="17E07768"/>
    <w:rsid w:val="17EBB910"/>
    <w:rsid w:val="17EC6789"/>
    <w:rsid w:val="17EE3020"/>
    <w:rsid w:val="17F0BCFE"/>
    <w:rsid w:val="17F63DC5"/>
    <w:rsid w:val="17F75ED3"/>
    <w:rsid w:val="17FD5099"/>
    <w:rsid w:val="18068B8F"/>
    <w:rsid w:val="182300B2"/>
    <w:rsid w:val="18251AC6"/>
    <w:rsid w:val="1832868B"/>
    <w:rsid w:val="1832C7C9"/>
    <w:rsid w:val="18466AFC"/>
    <w:rsid w:val="184C14CB"/>
    <w:rsid w:val="184D2635"/>
    <w:rsid w:val="184F80C9"/>
    <w:rsid w:val="1851867B"/>
    <w:rsid w:val="1859F5BF"/>
    <w:rsid w:val="1862A33A"/>
    <w:rsid w:val="18688D19"/>
    <w:rsid w:val="1868E77C"/>
    <w:rsid w:val="1874E4D2"/>
    <w:rsid w:val="187E1CAA"/>
    <w:rsid w:val="188CCFCA"/>
    <w:rsid w:val="1890A068"/>
    <w:rsid w:val="189606F5"/>
    <w:rsid w:val="189E5B36"/>
    <w:rsid w:val="18ABE057"/>
    <w:rsid w:val="18B133F8"/>
    <w:rsid w:val="18BA0112"/>
    <w:rsid w:val="18BE097A"/>
    <w:rsid w:val="18C4C7F7"/>
    <w:rsid w:val="18D949A5"/>
    <w:rsid w:val="18DCEDB0"/>
    <w:rsid w:val="18E84756"/>
    <w:rsid w:val="18EBCB2F"/>
    <w:rsid w:val="18F06813"/>
    <w:rsid w:val="18F6D9D1"/>
    <w:rsid w:val="18F8261F"/>
    <w:rsid w:val="18FA7598"/>
    <w:rsid w:val="19013755"/>
    <w:rsid w:val="190586E2"/>
    <w:rsid w:val="190B7B80"/>
    <w:rsid w:val="19157BB1"/>
    <w:rsid w:val="19249C92"/>
    <w:rsid w:val="192D5479"/>
    <w:rsid w:val="192D5DE1"/>
    <w:rsid w:val="1933FF40"/>
    <w:rsid w:val="19344BC4"/>
    <w:rsid w:val="1960BE22"/>
    <w:rsid w:val="19684BD4"/>
    <w:rsid w:val="196858B2"/>
    <w:rsid w:val="196E3F9E"/>
    <w:rsid w:val="196F2345"/>
    <w:rsid w:val="1983B3CA"/>
    <w:rsid w:val="19884A37"/>
    <w:rsid w:val="198EE61A"/>
    <w:rsid w:val="19972BC6"/>
    <w:rsid w:val="1999CAD0"/>
    <w:rsid w:val="19A3CC0B"/>
    <w:rsid w:val="19A3E478"/>
    <w:rsid w:val="19A54919"/>
    <w:rsid w:val="19B78DDC"/>
    <w:rsid w:val="19C3E694"/>
    <w:rsid w:val="19C9664D"/>
    <w:rsid w:val="19CFAC11"/>
    <w:rsid w:val="19D15065"/>
    <w:rsid w:val="19D4776A"/>
    <w:rsid w:val="19E60C68"/>
    <w:rsid w:val="19EDFC7F"/>
    <w:rsid w:val="19F4B707"/>
    <w:rsid w:val="1A0276C0"/>
    <w:rsid w:val="1A15432D"/>
    <w:rsid w:val="1A198D39"/>
    <w:rsid w:val="1A1FC12C"/>
    <w:rsid w:val="1A33F35C"/>
    <w:rsid w:val="1A4365C6"/>
    <w:rsid w:val="1A474D13"/>
    <w:rsid w:val="1A48DAD6"/>
    <w:rsid w:val="1A55F39C"/>
    <w:rsid w:val="1A581CB9"/>
    <w:rsid w:val="1A5FF86C"/>
    <w:rsid w:val="1A62D23B"/>
    <w:rsid w:val="1A655371"/>
    <w:rsid w:val="1A6890DD"/>
    <w:rsid w:val="1A6BAEBC"/>
    <w:rsid w:val="1A710F1D"/>
    <w:rsid w:val="1A7CF238"/>
    <w:rsid w:val="1A8C1E54"/>
    <w:rsid w:val="1A8C54DB"/>
    <w:rsid w:val="1A9476EE"/>
    <w:rsid w:val="1AA092B7"/>
    <w:rsid w:val="1AC13805"/>
    <w:rsid w:val="1AC2DB65"/>
    <w:rsid w:val="1AC451C2"/>
    <w:rsid w:val="1ACE29CA"/>
    <w:rsid w:val="1AD9C8D9"/>
    <w:rsid w:val="1AE54333"/>
    <w:rsid w:val="1B0EC18D"/>
    <w:rsid w:val="1B16A2F6"/>
    <w:rsid w:val="1B2208BF"/>
    <w:rsid w:val="1B29EAFC"/>
    <w:rsid w:val="1B2BFA96"/>
    <w:rsid w:val="1B42BB6B"/>
    <w:rsid w:val="1B435C5E"/>
    <w:rsid w:val="1B44D042"/>
    <w:rsid w:val="1B491FA9"/>
    <w:rsid w:val="1B4C456A"/>
    <w:rsid w:val="1B4C6C78"/>
    <w:rsid w:val="1B4D5222"/>
    <w:rsid w:val="1B4F26E2"/>
    <w:rsid w:val="1B51F98C"/>
    <w:rsid w:val="1B567F89"/>
    <w:rsid w:val="1B5AB437"/>
    <w:rsid w:val="1B624F11"/>
    <w:rsid w:val="1B63E50A"/>
    <w:rsid w:val="1B651949"/>
    <w:rsid w:val="1B672327"/>
    <w:rsid w:val="1B6D499F"/>
    <w:rsid w:val="1B6D535E"/>
    <w:rsid w:val="1B8D7C41"/>
    <w:rsid w:val="1B90C3EF"/>
    <w:rsid w:val="1B95CAAC"/>
    <w:rsid w:val="1BA26A1A"/>
    <w:rsid w:val="1BA4BA8D"/>
    <w:rsid w:val="1BB72952"/>
    <w:rsid w:val="1BCBA658"/>
    <w:rsid w:val="1BCCFA07"/>
    <w:rsid w:val="1BD480D0"/>
    <w:rsid w:val="1BD9F764"/>
    <w:rsid w:val="1BDEC477"/>
    <w:rsid w:val="1BE6EAB3"/>
    <w:rsid w:val="1BECE50D"/>
    <w:rsid w:val="1BFB2BDA"/>
    <w:rsid w:val="1BFC0AF5"/>
    <w:rsid w:val="1C14F292"/>
    <w:rsid w:val="1C26BB6F"/>
    <w:rsid w:val="1C3857EE"/>
    <w:rsid w:val="1C458722"/>
    <w:rsid w:val="1C6A11BC"/>
    <w:rsid w:val="1C73E45B"/>
    <w:rsid w:val="1C77B8CB"/>
    <w:rsid w:val="1C8A01C5"/>
    <w:rsid w:val="1C8E3DEB"/>
    <w:rsid w:val="1C97E7AB"/>
    <w:rsid w:val="1C9C0910"/>
    <w:rsid w:val="1C9EDA7E"/>
    <w:rsid w:val="1CA30451"/>
    <w:rsid w:val="1CAD5295"/>
    <w:rsid w:val="1CB127EF"/>
    <w:rsid w:val="1CB23B8D"/>
    <w:rsid w:val="1CB53617"/>
    <w:rsid w:val="1CB77308"/>
    <w:rsid w:val="1CBBD9B0"/>
    <w:rsid w:val="1CC161DF"/>
    <w:rsid w:val="1CCFFA58"/>
    <w:rsid w:val="1CD40C88"/>
    <w:rsid w:val="1CDA6458"/>
    <w:rsid w:val="1CDEA0EB"/>
    <w:rsid w:val="1CE0B2F5"/>
    <w:rsid w:val="1CEC4FDD"/>
    <w:rsid w:val="1CF7987B"/>
    <w:rsid w:val="1CF96086"/>
    <w:rsid w:val="1D0FAE96"/>
    <w:rsid w:val="1D278395"/>
    <w:rsid w:val="1D292B6E"/>
    <w:rsid w:val="1D2BF80C"/>
    <w:rsid w:val="1D2E9C25"/>
    <w:rsid w:val="1D3C3ADA"/>
    <w:rsid w:val="1D48ADA5"/>
    <w:rsid w:val="1D590A1C"/>
    <w:rsid w:val="1D5A6645"/>
    <w:rsid w:val="1D5FC28B"/>
    <w:rsid w:val="1D61A072"/>
    <w:rsid w:val="1D76C299"/>
    <w:rsid w:val="1D80F77E"/>
    <w:rsid w:val="1D84C919"/>
    <w:rsid w:val="1D8BA2DB"/>
    <w:rsid w:val="1D8E33E1"/>
    <w:rsid w:val="1D9303D7"/>
    <w:rsid w:val="1D979B59"/>
    <w:rsid w:val="1D9E65F6"/>
    <w:rsid w:val="1DBA6223"/>
    <w:rsid w:val="1DC08097"/>
    <w:rsid w:val="1DC370EE"/>
    <w:rsid w:val="1DCD4533"/>
    <w:rsid w:val="1DD8E410"/>
    <w:rsid w:val="1DEC241A"/>
    <w:rsid w:val="1DF05403"/>
    <w:rsid w:val="1DF2AFCD"/>
    <w:rsid w:val="1DFB4DF0"/>
    <w:rsid w:val="1DFFCAB9"/>
    <w:rsid w:val="1E00152F"/>
    <w:rsid w:val="1E010116"/>
    <w:rsid w:val="1E056A37"/>
    <w:rsid w:val="1E12B7EE"/>
    <w:rsid w:val="1E17ACA2"/>
    <w:rsid w:val="1E187C61"/>
    <w:rsid w:val="1E19EB0A"/>
    <w:rsid w:val="1E2F213C"/>
    <w:rsid w:val="1E325CCD"/>
    <w:rsid w:val="1E45156E"/>
    <w:rsid w:val="1E5E647C"/>
    <w:rsid w:val="1E696F73"/>
    <w:rsid w:val="1E720727"/>
    <w:rsid w:val="1E77C37B"/>
    <w:rsid w:val="1E7D5BE1"/>
    <w:rsid w:val="1E826F8B"/>
    <w:rsid w:val="1E88C505"/>
    <w:rsid w:val="1E8BFBB8"/>
    <w:rsid w:val="1E9DE38F"/>
    <w:rsid w:val="1EB16012"/>
    <w:rsid w:val="1EB980B3"/>
    <w:rsid w:val="1EB9E977"/>
    <w:rsid w:val="1EBCF9E9"/>
    <w:rsid w:val="1EBEB742"/>
    <w:rsid w:val="1EC7C570"/>
    <w:rsid w:val="1EC96762"/>
    <w:rsid w:val="1ECE858E"/>
    <w:rsid w:val="1ED252AD"/>
    <w:rsid w:val="1ED97B95"/>
    <w:rsid w:val="1EDA07A8"/>
    <w:rsid w:val="1EDD7A89"/>
    <w:rsid w:val="1EE718A6"/>
    <w:rsid w:val="1F063CD0"/>
    <w:rsid w:val="1F15D923"/>
    <w:rsid w:val="1F17A604"/>
    <w:rsid w:val="1F2EC747"/>
    <w:rsid w:val="1F43762B"/>
    <w:rsid w:val="1F49FF94"/>
    <w:rsid w:val="1F4C9BAD"/>
    <w:rsid w:val="1F527720"/>
    <w:rsid w:val="1F56CCD4"/>
    <w:rsid w:val="1F5C05CC"/>
    <w:rsid w:val="1F611764"/>
    <w:rsid w:val="1F685C2B"/>
    <w:rsid w:val="1F6BFF27"/>
    <w:rsid w:val="1F6D6ED8"/>
    <w:rsid w:val="1F71CB43"/>
    <w:rsid w:val="1F742333"/>
    <w:rsid w:val="1F81B70D"/>
    <w:rsid w:val="1F832376"/>
    <w:rsid w:val="1F855A5B"/>
    <w:rsid w:val="1F890B69"/>
    <w:rsid w:val="1F893542"/>
    <w:rsid w:val="1F8B49CA"/>
    <w:rsid w:val="1F8CB16C"/>
    <w:rsid w:val="1F8CCDA3"/>
    <w:rsid w:val="1F9C8632"/>
    <w:rsid w:val="1F9D0B1D"/>
    <w:rsid w:val="1F9DFBB9"/>
    <w:rsid w:val="1FA399D3"/>
    <w:rsid w:val="1FBE5BCD"/>
    <w:rsid w:val="1FC78AF4"/>
    <w:rsid w:val="1FCE94EC"/>
    <w:rsid w:val="1FD711A1"/>
    <w:rsid w:val="1FDBDCC0"/>
    <w:rsid w:val="1FEE5116"/>
    <w:rsid w:val="1FFAFAC4"/>
    <w:rsid w:val="2007EE91"/>
    <w:rsid w:val="200AF055"/>
    <w:rsid w:val="202896EA"/>
    <w:rsid w:val="20293A92"/>
    <w:rsid w:val="2029E33D"/>
    <w:rsid w:val="2033D115"/>
    <w:rsid w:val="2037DFFF"/>
    <w:rsid w:val="20483506"/>
    <w:rsid w:val="204F4D27"/>
    <w:rsid w:val="2073AE24"/>
    <w:rsid w:val="2077763E"/>
    <w:rsid w:val="2089A243"/>
    <w:rsid w:val="209560F0"/>
    <w:rsid w:val="20A64C2E"/>
    <w:rsid w:val="20A7C7CF"/>
    <w:rsid w:val="20AEE900"/>
    <w:rsid w:val="20B93C68"/>
    <w:rsid w:val="20C0FBA3"/>
    <w:rsid w:val="20DB5025"/>
    <w:rsid w:val="20E33127"/>
    <w:rsid w:val="20EA7B4D"/>
    <w:rsid w:val="20EC51F5"/>
    <w:rsid w:val="20F33FC8"/>
    <w:rsid w:val="20FDC77A"/>
    <w:rsid w:val="210037A2"/>
    <w:rsid w:val="2101336B"/>
    <w:rsid w:val="2104C0A1"/>
    <w:rsid w:val="210B52A7"/>
    <w:rsid w:val="2117DD54"/>
    <w:rsid w:val="211C9455"/>
    <w:rsid w:val="211C9A80"/>
    <w:rsid w:val="21270EA6"/>
    <w:rsid w:val="212C971B"/>
    <w:rsid w:val="212F01C8"/>
    <w:rsid w:val="214C7702"/>
    <w:rsid w:val="215781D3"/>
    <w:rsid w:val="215E5913"/>
    <w:rsid w:val="2165CF11"/>
    <w:rsid w:val="216BDB63"/>
    <w:rsid w:val="217254A2"/>
    <w:rsid w:val="21756E44"/>
    <w:rsid w:val="21998A16"/>
    <w:rsid w:val="21A7FE56"/>
    <w:rsid w:val="21C42FD2"/>
    <w:rsid w:val="21C8E7D7"/>
    <w:rsid w:val="21CD2D56"/>
    <w:rsid w:val="21D6BBC5"/>
    <w:rsid w:val="21DCED38"/>
    <w:rsid w:val="21E2294B"/>
    <w:rsid w:val="21EA7076"/>
    <w:rsid w:val="21F54AD0"/>
    <w:rsid w:val="21F5B961"/>
    <w:rsid w:val="221A6EAC"/>
    <w:rsid w:val="221C51D7"/>
    <w:rsid w:val="222504FB"/>
    <w:rsid w:val="222F8582"/>
    <w:rsid w:val="22429BF0"/>
    <w:rsid w:val="22452C74"/>
    <w:rsid w:val="2248FC68"/>
    <w:rsid w:val="224B9854"/>
    <w:rsid w:val="225D6B84"/>
    <w:rsid w:val="225F3785"/>
    <w:rsid w:val="2260620A"/>
    <w:rsid w:val="22625EAA"/>
    <w:rsid w:val="22647163"/>
    <w:rsid w:val="2265AAA7"/>
    <w:rsid w:val="226EAD17"/>
    <w:rsid w:val="226FDBE3"/>
    <w:rsid w:val="227D7A6D"/>
    <w:rsid w:val="2281BE84"/>
    <w:rsid w:val="2289F8C1"/>
    <w:rsid w:val="228F1E93"/>
    <w:rsid w:val="2293C805"/>
    <w:rsid w:val="22AE6904"/>
    <w:rsid w:val="22B7687A"/>
    <w:rsid w:val="22B7C230"/>
    <w:rsid w:val="22C1A465"/>
    <w:rsid w:val="22C1CB79"/>
    <w:rsid w:val="22C3E3D4"/>
    <w:rsid w:val="22C47B8C"/>
    <w:rsid w:val="22C7762E"/>
    <w:rsid w:val="22E2AF85"/>
    <w:rsid w:val="22E96936"/>
    <w:rsid w:val="22EA2CA7"/>
    <w:rsid w:val="22F60147"/>
    <w:rsid w:val="22F97C7B"/>
    <w:rsid w:val="22FEE262"/>
    <w:rsid w:val="230787C7"/>
    <w:rsid w:val="23082348"/>
    <w:rsid w:val="2317BCC0"/>
    <w:rsid w:val="2319F662"/>
    <w:rsid w:val="231FDD60"/>
    <w:rsid w:val="23223300"/>
    <w:rsid w:val="232D7B35"/>
    <w:rsid w:val="2349960A"/>
    <w:rsid w:val="234D4A8A"/>
    <w:rsid w:val="2356FEF0"/>
    <w:rsid w:val="236C5B60"/>
    <w:rsid w:val="2374FE98"/>
    <w:rsid w:val="23862772"/>
    <w:rsid w:val="23898ED6"/>
    <w:rsid w:val="23A21F7C"/>
    <w:rsid w:val="23A57534"/>
    <w:rsid w:val="23A9E1D5"/>
    <w:rsid w:val="23B12C4B"/>
    <w:rsid w:val="23B1F6D6"/>
    <w:rsid w:val="23B50C70"/>
    <w:rsid w:val="23C61BC4"/>
    <w:rsid w:val="23CF1A98"/>
    <w:rsid w:val="23DEE592"/>
    <w:rsid w:val="23E44431"/>
    <w:rsid w:val="23E87E16"/>
    <w:rsid w:val="23F1548F"/>
    <w:rsid w:val="23F52AB0"/>
    <w:rsid w:val="23F706CF"/>
    <w:rsid w:val="23FCD67C"/>
    <w:rsid w:val="24000AA2"/>
    <w:rsid w:val="2401991B"/>
    <w:rsid w:val="240FA733"/>
    <w:rsid w:val="24144F3A"/>
    <w:rsid w:val="24148B79"/>
    <w:rsid w:val="24171077"/>
    <w:rsid w:val="2419243D"/>
    <w:rsid w:val="2419C64E"/>
    <w:rsid w:val="242343D5"/>
    <w:rsid w:val="2437B278"/>
    <w:rsid w:val="2446EC13"/>
    <w:rsid w:val="244C6821"/>
    <w:rsid w:val="2463CD56"/>
    <w:rsid w:val="2466397F"/>
    <w:rsid w:val="2468C2AC"/>
    <w:rsid w:val="246D219B"/>
    <w:rsid w:val="247716EF"/>
    <w:rsid w:val="24846395"/>
    <w:rsid w:val="2487C135"/>
    <w:rsid w:val="24883EA5"/>
    <w:rsid w:val="248A5C0F"/>
    <w:rsid w:val="249BB496"/>
    <w:rsid w:val="24A02775"/>
    <w:rsid w:val="24B98303"/>
    <w:rsid w:val="24BBB164"/>
    <w:rsid w:val="24BD5340"/>
    <w:rsid w:val="24C8E1F4"/>
    <w:rsid w:val="24CA08B5"/>
    <w:rsid w:val="24D05ED9"/>
    <w:rsid w:val="24D57D08"/>
    <w:rsid w:val="24E26584"/>
    <w:rsid w:val="24E284E2"/>
    <w:rsid w:val="24EC9145"/>
    <w:rsid w:val="25002B53"/>
    <w:rsid w:val="250074E7"/>
    <w:rsid w:val="25086FCC"/>
    <w:rsid w:val="2513FB17"/>
    <w:rsid w:val="25147525"/>
    <w:rsid w:val="251B66DF"/>
    <w:rsid w:val="252B72E1"/>
    <w:rsid w:val="25312FB6"/>
    <w:rsid w:val="25325FCB"/>
    <w:rsid w:val="2539F22F"/>
    <w:rsid w:val="254C8C66"/>
    <w:rsid w:val="254F629A"/>
    <w:rsid w:val="254FC48A"/>
    <w:rsid w:val="2554A95B"/>
    <w:rsid w:val="25596AEC"/>
    <w:rsid w:val="255F9661"/>
    <w:rsid w:val="256612FB"/>
    <w:rsid w:val="25673A46"/>
    <w:rsid w:val="2588D92D"/>
    <w:rsid w:val="258A886C"/>
    <w:rsid w:val="25901CBC"/>
    <w:rsid w:val="25908CFA"/>
    <w:rsid w:val="25932D7A"/>
    <w:rsid w:val="259C864A"/>
    <w:rsid w:val="259D9548"/>
    <w:rsid w:val="25A3EAED"/>
    <w:rsid w:val="25C2516B"/>
    <w:rsid w:val="25C83623"/>
    <w:rsid w:val="25E1290A"/>
    <w:rsid w:val="25E2C99D"/>
    <w:rsid w:val="25E5388A"/>
    <w:rsid w:val="25FACDA8"/>
    <w:rsid w:val="26107B1D"/>
    <w:rsid w:val="261225AA"/>
    <w:rsid w:val="26126EB9"/>
    <w:rsid w:val="2616B0E6"/>
    <w:rsid w:val="261B2A3C"/>
    <w:rsid w:val="261D8FF8"/>
    <w:rsid w:val="261E9023"/>
    <w:rsid w:val="2626C35A"/>
    <w:rsid w:val="263AE9F3"/>
    <w:rsid w:val="263B3654"/>
    <w:rsid w:val="2645554C"/>
    <w:rsid w:val="2649BDBF"/>
    <w:rsid w:val="265FF310"/>
    <w:rsid w:val="26643986"/>
    <w:rsid w:val="266735E4"/>
    <w:rsid w:val="2669E9C4"/>
    <w:rsid w:val="266C20AB"/>
    <w:rsid w:val="267489B5"/>
    <w:rsid w:val="26791C9B"/>
    <w:rsid w:val="267E5BB8"/>
    <w:rsid w:val="269AE417"/>
    <w:rsid w:val="269BC93C"/>
    <w:rsid w:val="26A93D32"/>
    <w:rsid w:val="26B61520"/>
    <w:rsid w:val="26BCDA69"/>
    <w:rsid w:val="26CDF0FF"/>
    <w:rsid w:val="26D42A02"/>
    <w:rsid w:val="26E0D141"/>
    <w:rsid w:val="26E6E20F"/>
    <w:rsid w:val="26F553A3"/>
    <w:rsid w:val="26F9AE36"/>
    <w:rsid w:val="27054F70"/>
    <w:rsid w:val="27055716"/>
    <w:rsid w:val="27154D6A"/>
    <w:rsid w:val="273593BC"/>
    <w:rsid w:val="273F1262"/>
    <w:rsid w:val="2741774A"/>
    <w:rsid w:val="2744BB1D"/>
    <w:rsid w:val="274830CF"/>
    <w:rsid w:val="2755F976"/>
    <w:rsid w:val="27598656"/>
    <w:rsid w:val="276EE9D4"/>
    <w:rsid w:val="2772F623"/>
    <w:rsid w:val="2778AC5F"/>
    <w:rsid w:val="277D8E49"/>
    <w:rsid w:val="2781A3C2"/>
    <w:rsid w:val="278222B9"/>
    <w:rsid w:val="2797D00E"/>
    <w:rsid w:val="27A61185"/>
    <w:rsid w:val="27B174F6"/>
    <w:rsid w:val="27C03ACB"/>
    <w:rsid w:val="27C06532"/>
    <w:rsid w:val="27D656A0"/>
    <w:rsid w:val="27DA5678"/>
    <w:rsid w:val="27DF8B5B"/>
    <w:rsid w:val="27F3286A"/>
    <w:rsid w:val="27F5B9F6"/>
    <w:rsid w:val="27FC9FE8"/>
    <w:rsid w:val="27FD7423"/>
    <w:rsid w:val="27FEF953"/>
    <w:rsid w:val="27FF1413"/>
    <w:rsid w:val="2807A4B5"/>
    <w:rsid w:val="280ABC1F"/>
    <w:rsid w:val="2810403A"/>
    <w:rsid w:val="281295BF"/>
    <w:rsid w:val="28170963"/>
    <w:rsid w:val="2818A406"/>
    <w:rsid w:val="28282D63"/>
    <w:rsid w:val="2828C49F"/>
    <w:rsid w:val="282D734C"/>
    <w:rsid w:val="283013A9"/>
    <w:rsid w:val="2843A036"/>
    <w:rsid w:val="284812B6"/>
    <w:rsid w:val="284C0976"/>
    <w:rsid w:val="284EBFDA"/>
    <w:rsid w:val="285594AB"/>
    <w:rsid w:val="285CDE63"/>
    <w:rsid w:val="2867A852"/>
    <w:rsid w:val="28692D8C"/>
    <w:rsid w:val="2871D530"/>
    <w:rsid w:val="2874FB9C"/>
    <w:rsid w:val="287808A6"/>
    <w:rsid w:val="287C4E97"/>
    <w:rsid w:val="288097FA"/>
    <w:rsid w:val="288C61D6"/>
    <w:rsid w:val="288D1671"/>
    <w:rsid w:val="28979275"/>
    <w:rsid w:val="289B5E8C"/>
    <w:rsid w:val="289BFCB8"/>
    <w:rsid w:val="28ACC9DE"/>
    <w:rsid w:val="28B12C88"/>
    <w:rsid w:val="28B53C82"/>
    <w:rsid w:val="28DF5E78"/>
    <w:rsid w:val="28EA02C8"/>
    <w:rsid w:val="28F23381"/>
    <w:rsid w:val="28FBA78B"/>
    <w:rsid w:val="2909B4CF"/>
    <w:rsid w:val="2909C030"/>
    <w:rsid w:val="290E0F93"/>
    <w:rsid w:val="29143F24"/>
    <w:rsid w:val="291B2186"/>
    <w:rsid w:val="29203329"/>
    <w:rsid w:val="292B1EE7"/>
    <w:rsid w:val="29303836"/>
    <w:rsid w:val="294BAE5F"/>
    <w:rsid w:val="294C9983"/>
    <w:rsid w:val="29540583"/>
    <w:rsid w:val="29579098"/>
    <w:rsid w:val="295C69FC"/>
    <w:rsid w:val="296677C6"/>
    <w:rsid w:val="2970F7F6"/>
    <w:rsid w:val="297AC17C"/>
    <w:rsid w:val="297E5DB3"/>
    <w:rsid w:val="297F1AA1"/>
    <w:rsid w:val="2981EAAE"/>
    <w:rsid w:val="29902BE6"/>
    <w:rsid w:val="299042FD"/>
    <w:rsid w:val="29909011"/>
    <w:rsid w:val="29AE5E36"/>
    <w:rsid w:val="29E0B2E9"/>
    <w:rsid w:val="29E48831"/>
    <w:rsid w:val="29E5AF0B"/>
    <w:rsid w:val="29F2D6FD"/>
    <w:rsid w:val="29F4CF74"/>
    <w:rsid w:val="29F5B362"/>
    <w:rsid w:val="29FA0893"/>
    <w:rsid w:val="29FB6131"/>
    <w:rsid w:val="29FDCD0D"/>
    <w:rsid w:val="2A122B00"/>
    <w:rsid w:val="2A17577F"/>
    <w:rsid w:val="2A191A74"/>
    <w:rsid w:val="2A1A8059"/>
    <w:rsid w:val="2A21A28D"/>
    <w:rsid w:val="2A234A09"/>
    <w:rsid w:val="2A29AB2A"/>
    <w:rsid w:val="2A342728"/>
    <w:rsid w:val="2A3C9E11"/>
    <w:rsid w:val="2A4776AD"/>
    <w:rsid w:val="2A4D5DD4"/>
    <w:rsid w:val="2A50460B"/>
    <w:rsid w:val="2A53F28F"/>
    <w:rsid w:val="2A586C4E"/>
    <w:rsid w:val="2A598B4A"/>
    <w:rsid w:val="2A69CB87"/>
    <w:rsid w:val="2A75CAC7"/>
    <w:rsid w:val="2A77A73F"/>
    <w:rsid w:val="2A7F2009"/>
    <w:rsid w:val="2A842867"/>
    <w:rsid w:val="2A8C692D"/>
    <w:rsid w:val="2AB6D6F4"/>
    <w:rsid w:val="2AC2E4A9"/>
    <w:rsid w:val="2AC793BC"/>
    <w:rsid w:val="2AC8D725"/>
    <w:rsid w:val="2ACC3072"/>
    <w:rsid w:val="2ACD53F2"/>
    <w:rsid w:val="2AD4DCAC"/>
    <w:rsid w:val="2ADE2785"/>
    <w:rsid w:val="2AE48132"/>
    <w:rsid w:val="2AEE3E99"/>
    <w:rsid w:val="2AF1B241"/>
    <w:rsid w:val="2AF3D059"/>
    <w:rsid w:val="2AF885C1"/>
    <w:rsid w:val="2AFE65A4"/>
    <w:rsid w:val="2B04F6C4"/>
    <w:rsid w:val="2B0A6F0B"/>
    <w:rsid w:val="2B15C7C1"/>
    <w:rsid w:val="2B1C4A6A"/>
    <w:rsid w:val="2B2017D3"/>
    <w:rsid w:val="2B226997"/>
    <w:rsid w:val="2B2A03E9"/>
    <w:rsid w:val="2B2BA950"/>
    <w:rsid w:val="2B37EC37"/>
    <w:rsid w:val="2B534BBE"/>
    <w:rsid w:val="2B63D847"/>
    <w:rsid w:val="2B6429A4"/>
    <w:rsid w:val="2B67C71F"/>
    <w:rsid w:val="2B6DA416"/>
    <w:rsid w:val="2B6F952D"/>
    <w:rsid w:val="2B7B3C13"/>
    <w:rsid w:val="2B8B868A"/>
    <w:rsid w:val="2B8F702B"/>
    <w:rsid w:val="2BA6F359"/>
    <w:rsid w:val="2BA70B44"/>
    <w:rsid w:val="2BAB453A"/>
    <w:rsid w:val="2BAB77C3"/>
    <w:rsid w:val="2BC99531"/>
    <w:rsid w:val="2BDFD2E8"/>
    <w:rsid w:val="2BE2A386"/>
    <w:rsid w:val="2BE49C4C"/>
    <w:rsid w:val="2BE70CB4"/>
    <w:rsid w:val="2BE83314"/>
    <w:rsid w:val="2BF63E78"/>
    <w:rsid w:val="2BF76F14"/>
    <w:rsid w:val="2BFB661C"/>
    <w:rsid w:val="2C132D74"/>
    <w:rsid w:val="2C142796"/>
    <w:rsid w:val="2C151F11"/>
    <w:rsid w:val="2C164DD1"/>
    <w:rsid w:val="2C1D5A52"/>
    <w:rsid w:val="2C2E6AC2"/>
    <w:rsid w:val="2C2FB9D1"/>
    <w:rsid w:val="2C3A93C5"/>
    <w:rsid w:val="2C3BA5D6"/>
    <w:rsid w:val="2C453925"/>
    <w:rsid w:val="2C47BBEC"/>
    <w:rsid w:val="2C5449E6"/>
    <w:rsid w:val="2C7C36B9"/>
    <w:rsid w:val="2C85D9BC"/>
    <w:rsid w:val="2C8D09FB"/>
    <w:rsid w:val="2C91FC58"/>
    <w:rsid w:val="2C95D4D1"/>
    <w:rsid w:val="2C99D0F5"/>
    <w:rsid w:val="2C9B904B"/>
    <w:rsid w:val="2CAB06FD"/>
    <w:rsid w:val="2CABD184"/>
    <w:rsid w:val="2CAEA6BD"/>
    <w:rsid w:val="2CCCDB59"/>
    <w:rsid w:val="2CCFC349"/>
    <w:rsid w:val="2CDC3372"/>
    <w:rsid w:val="2CE89882"/>
    <w:rsid w:val="2CE9852F"/>
    <w:rsid w:val="2CF414A8"/>
    <w:rsid w:val="2CF89046"/>
    <w:rsid w:val="2CFB28DA"/>
    <w:rsid w:val="2CFBAB4E"/>
    <w:rsid w:val="2D02D6F0"/>
    <w:rsid w:val="2D0407E9"/>
    <w:rsid w:val="2D163A74"/>
    <w:rsid w:val="2D1D3984"/>
    <w:rsid w:val="2D1D801D"/>
    <w:rsid w:val="2D23731C"/>
    <w:rsid w:val="2D30143C"/>
    <w:rsid w:val="2D38A1F0"/>
    <w:rsid w:val="2D448BCE"/>
    <w:rsid w:val="2D4B854E"/>
    <w:rsid w:val="2D5509E8"/>
    <w:rsid w:val="2D5C0AAC"/>
    <w:rsid w:val="2D923C3E"/>
    <w:rsid w:val="2D985D2E"/>
    <w:rsid w:val="2D98C37D"/>
    <w:rsid w:val="2D9C0C1C"/>
    <w:rsid w:val="2DA2D34D"/>
    <w:rsid w:val="2DAD6708"/>
    <w:rsid w:val="2DAF5A16"/>
    <w:rsid w:val="2DB3E4BB"/>
    <w:rsid w:val="2DC73113"/>
    <w:rsid w:val="2DC74382"/>
    <w:rsid w:val="2DC99CFD"/>
    <w:rsid w:val="2DD94219"/>
    <w:rsid w:val="2DE0F36C"/>
    <w:rsid w:val="2DE506BA"/>
    <w:rsid w:val="2DE8DE84"/>
    <w:rsid w:val="2DF0BAF8"/>
    <w:rsid w:val="2DF708D4"/>
    <w:rsid w:val="2DF786EE"/>
    <w:rsid w:val="2DF80E75"/>
    <w:rsid w:val="2E09D648"/>
    <w:rsid w:val="2E0AB3C9"/>
    <w:rsid w:val="2E12FE45"/>
    <w:rsid w:val="2E1FBCB4"/>
    <w:rsid w:val="2E2539E7"/>
    <w:rsid w:val="2E373674"/>
    <w:rsid w:val="2E438A3F"/>
    <w:rsid w:val="2E44D5B4"/>
    <w:rsid w:val="2E4D76FE"/>
    <w:rsid w:val="2E590699"/>
    <w:rsid w:val="2E5C3924"/>
    <w:rsid w:val="2E62B1B0"/>
    <w:rsid w:val="2E6B31DB"/>
    <w:rsid w:val="2E70059D"/>
    <w:rsid w:val="2E856E59"/>
    <w:rsid w:val="2E88CB95"/>
    <w:rsid w:val="2E89F26E"/>
    <w:rsid w:val="2E8FEE33"/>
    <w:rsid w:val="2E917467"/>
    <w:rsid w:val="2E97A620"/>
    <w:rsid w:val="2EA4B7D5"/>
    <w:rsid w:val="2EA5350C"/>
    <w:rsid w:val="2EBCD28A"/>
    <w:rsid w:val="2EDE4308"/>
    <w:rsid w:val="2EE1FD5C"/>
    <w:rsid w:val="2EE2E7EB"/>
    <w:rsid w:val="2EE6F20F"/>
    <w:rsid w:val="2EF0AD76"/>
    <w:rsid w:val="2EF97918"/>
    <w:rsid w:val="2F038B78"/>
    <w:rsid w:val="2F0A0E3F"/>
    <w:rsid w:val="2F15824C"/>
    <w:rsid w:val="2F253CD3"/>
    <w:rsid w:val="2F2BD616"/>
    <w:rsid w:val="2F62DF53"/>
    <w:rsid w:val="2F6DA9B5"/>
    <w:rsid w:val="2F73FBBA"/>
    <w:rsid w:val="2F768EC0"/>
    <w:rsid w:val="2F76F147"/>
    <w:rsid w:val="2F77CDC9"/>
    <w:rsid w:val="2F796E0E"/>
    <w:rsid w:val="2F7E3B6F"/>
    <w:rsid w:val="2F80A0C8"/>
    <w:rsid w:val="2F832B67"/>
    <w:rsid w:val="2F835471"/>
    <w:rsid w:val="2F907134"/>
    <w:rsid w:val="2F9CC18E"/>
    <w:rsid w:val="2FA74E04"/>
    <w:rsid w:val="2FACE693"/>
    <w:rsid w:val="2FB305C1"/>
    <w:rsid w:val="2FC3BA0E"/>
    <w:rsid w:val="2FCE7F9C"/>
    <w:rsid w:val="2FD2AB7E"/>
    <w:rsid w:val="2FDB7AB2"/>
    <w:rsid w:val="2FE94CCB"/>
    <w:rsid w:val="2FEEC51C"/>
    <w:rsid w:val="3000BEA3"/>
    <w:rsid w:val="3012C1AC"/>
    <w:rsid w:val="3016401F"/>
    <w:rsid w:val="301BDB07"/>
    <w:rsid w:val="3022B4D9"/>
    <w:rsid w:val="3022C1A8"/>
    <w:rsid w:val="30235B47"/>
    <w:rsid w:val="30295900"/>
    <w:rsid w:val="3029B77C"/>
    <w:rsid w:val="302B41E6"/>
    <w:rsid w:val="302EEC11"/>
    <w:rsid w:val="30582CAC"/>
    <w:rsid w:val="3059FEF0"/>
    <w:rsid w:val="3066B3E3"/>
    <w:rsid w:val="30690B08"/>
    <w:rsid w:val="30690BA3"/>
    <w:rsid w:val="306EA0A4"/>
    <w:rsid w:val="30732E41"/>
    <w:rsid w:val="30769360"/>
    <w:rsid w:val="307A4239"/>
    <w:rsid w:val="307A6F43"/>
    <w:rsid w:val="307B3485"/>
    <w:rsid w:val="307B7552"/>
    <w:rsid w:val="3089EB17"/>
    <w:rsid w:val="308BBB78"/>
    <w:rsid w:val="3093184D"/>
    <w:rsid w:val="30A15B92"/>
    <w:rsid w:val="30A680B7"/>
    <w:rsid w:val="30A7DF31"/>
    <w:rsid w:val="30AC84D7"/>
    <w:rsid w:val="30B005A7"/>
    <w:rsid w:val="30B159D8"/>
    <w:rsid w:val="30B26E93"/>
    <w:rsid w:val="30B33F96"/>
    <w:rsid w:val="30B6B638"/>
    <w:rsid w:val="30BBAB32"/>
    <w:rsid w:val="30D70076"/>
    <w:rsid w:val="30DAB1DE"/>
    <w:rsid w:val="30DB5E74"/>
    <w:rsid w:val="30E2465C"/>
    <w:rsid w:val="30EBEC6F"/>
    <w:rsid w:val="30EFC4EF"/>
    <w:rsid w:val="310012DD"/>
    <w:rsid w:val="3100AA3F"/>
    <w:rsid w:val="31016545"/>
    <w:rsid w:val="3109F239"/>
    <w:rsid w:val="3116BDF6"/>
    <w:rsid w:val="31178428"/>
    <w:rsid w:val="31220805"/>
    <w:rsid w:val="3124D4DE"/>
    <w:rsid w:val="312FBBDB"/>
    <w:rsid w:val="3130FF6B"/>
    <w:rsid w:val="31358EB7"/>
    <w:rsid w:val="31469229"/>
    <w:rsid w:val="314B779D"/>
    <w:rsid w:val="314E1A1E"/>
    <w:rsid w:val="315BCBF3"/>
    <w:rsid w:val="316C5950"/>
    <w:rsid w:val="3174E11F"/>
    <w:rsid w:val="3178BDC7"/>
    <w:rsid w:val="3182070E"/>
    <w:rsid w:val="319792C4"/>
    <w:rsid w:val="31980B1D"/>
    <w:rsid w:val="319BB5BE"/>
    <w:rsid w:val="31A697CD"/>
    <w:rsid w:val="31AE05FB"/>
    <w:rsid w:val="31B0D640"/>
    <w:rsid w:val="31B54FB2"/>
    <w:rsid w:val="31C15810"/>
    <w:rsid w:val="31C4924E"/>
    <w:rsid w:val="31C4DD86"/>
    <w:rsid w:val="31DDA801"/>
    <w:rsid w:val="31E477E1"/>
    <w:rsid w:val="31E87D86"/>
    <w:rsid w:val="31F50FAA"/>
    <w:rsid w:val="31F5800B"/>
    <w:rsid w:val="3206CB53"/>
    <w:rsid w:val="320BEDE0"/>
    <w:rsid w:val="3225F0CB"/>
    <w:rsid w:val="32283415"/>
    <w:rsid w:val="323CFB3B"/>
    <w:rsid w:val="3245EC2A"/>
    <w:rsid w:val="3247E2C7"/>
    <w:rsid w:val="3249A9D0"/>
    <w:rsid w:val="324FDBBF"/>
    <w:rsid w:val="32563654"/>
    <w:rsid w:val="325D6C74"/>
    <w:rsid w:val="325E0CCE"/>
    <w:rsid w:val="3266BB0B"/>
    <w:rsid w:val="3267DE02"/>
    <w:rsid w:val="3273AB76"/>
    <w:rsid w:val="327834DA"/>
    <w:rsid w:val="327F0E22"/>
    <w:rsid w:val="3288EF72"/>
    <w:rsid w:val="32922825"/>
    <w:rsid w:val="32A07AED"/>
    <w:rsid w:val="32A55A9B"/>
    <w:rsid w:val="32B0284A"/>
    <w:rsid w:val="32BCC7F7"/>
    <w:rsid w:val="32CEB95C"/>
    <w:rsid w:val="32D62FEE"/>
    <w:rsid w:val="32D71450"/>
    <w:rsid w:val="32F0798A"/>
    <w:rsid w:val="32F3E9BA"/>
    <w:rsid w:val="32F5115B"/>
    <w:rsid w:val="3300701D"/>
    <w:rsid w:val="33039F9B"/>
    <w:rsid w:val="33063F50"/>
    <w:rsid w:val="330E79C5"/>
    <w:rsid w:val="3311A533"/>
    <w:rsid w:val="331E2AC6"/>
    <w:rsid w:val="333CE095"/>
    <w:rsid w:val="334100C6"/>
    <w:rsid w:val="334437D6"/>
    <w:rsid w:val="334B5301"/>
    <w:rsid w:val="33624162"/>
    <w:rsid w:val="33654488"/>
    <w:rsid w:val="3366D717"/>
    <w:rsid w:val="336DE340"/>
    <w:rsid w:val="336EFCB7"/>
    <w:rsid w:val="336F8AEB"/>
    <w:rsid w:val="336FA99A"/>
    <w:rsid w:val="33728B28"/>
    <w:rsid w:val="337BAFDB"/>
    <w:rsid w:val="339B189E"/>
    <w:rsid w:val="33A06153"/>
    <w:rsid w:val="33A0AFA3"/>
    <w:rsid w:val="33A10A08"/>
    <w:rsid w:val="33B89D24"/>
    <w:rsid w:val="33BC91EB"/>
    <w:rsid w:val="33C01DBB"/>
    <w:rsid w:val="33CC22FC"/>
    <w:rsid w:val="33D0BB72"/>
    <w:rsid w:val="33DCD810"/>
    <w:rsid w:val="33EB9FD5"/>
    <w:rsid w:val="33F08088"/>
    <w:rsid w:val="33FAD838"/>
    <w:rsid w:val="33FE5304"/>
    <w:rsid w:val="34015C7A"/>
    <w:rsid w:val="340759D9"/>
    <w:rsid w:val="341C2824"/>
    <w:rsid w:val="341FC665"/>
    <w:rsid w:val="342178E2"/>
    <w:rsid w:val="34240623"/>
    <w:rsid w:val="34259DB4"/>
    <w:rsid w:val="3433F138"/>
    <w:rsid w:val="3434FC75"/>
    <w:rsid w:val="343E5238"/>
    <w:rsid w:val="34408469"/>
    <w:rsid w:val="3443FAA1"/>
    <w:rsid w:val="34544617"/>
    <w:rsid w:val="345967D2"/>
    <w:rsid w:val="34628E4D"/>
    <w:rsid w:val="34742833"/>
    <w:rsid w:val="347A6B39"/>
    <w:rsid w:val="3486F49C"/>
    <w:rsid w:val="34898C8B"/>
    <w:rsid w:val="348D4104"/>
    <w:rsid w:val="348FE978"/>
    <w:rsid w:val="349561CB"/>
    <w:rsid w:val="349AEB9D"/>
    <w:rsid w:val="34A05E9A"/>
    <w:rsid w:val="34A77157"/>
    <w:rsid w:val="34B251B6"/>
    <w:rsid w:val="34B7B5EC"/>
    <w:rsid w:val="34BD6B7F"/>
    <w:rsid w:val="34BE71AE"/>
    <w:rsid w:val="34CABE0F"/>
    <w:rsid w:val="34DE07F1"/>
    <w:rsid w:val="34DF1B2A"/>
    <w:rsid w:val="34E597EA"/>
    <w:rsid w:val="34E6AA28"/>
    <w:rsid w:val="34EDBB3E"/>
    <w:rsid w:val="34F39F79"/>
    <w:rsid w:val="34F3DB99"/>
    <w:rsid w:val="34F8FEF5"/>
    <w:rsid w:val="34FBCA77"/>
    <w:rsid w:val="350F3D01"/>
    <w:rsid w:val="35179C75"/>
    <w:rsid w:val="3525ADF5"/>
    <w:rsid w:val="352BE69B"/>
    <w:rsid w:val="3531F11C"/>
    <w:rsid w:val="3547C337"/>
    <w:rsid w:val="35503D60"/>
    <w:rsid w:val="3551A50E"/>
    <w:rsid w:val="35542742"/>
    <w:rsid w:val="35655DB3"/>
    <w:rsid w:val="3574F8C3"/>
    <w:rsid w:val="35972E4D"/>
    <w:rsid w:val="359CB7A3"/>
    <w:rsid w:val="359FCE74"/>
    <w:rsid w:val="35AACD64"/>
    <w:rsid w:val="35B2DED0"/>
    <w:rsid w:val="35B76DB1"/>
    <w:rsid w:val="35CA14DF"/>
    <w:rsid w:val="35D487D4"/>
    <w:rsid w:val="35E3464D"/>
    <w:rsid w:val="36034C59"/>
    <w:rsid w:val="360414B1"/>
    <w:rsid w:val="36101314"/>
    <w:rsid w:val="361F9071"/>
    <w:rsid w:val="3629D67F"/>
    <w:rsid w:val="3629DA8D"/>
    <w:rsid w:val="36372F7B"/>
    <w:rsid w:val="363CE790"/>
    <w:rsid w:val="3640AFFE"/>
    <w:rsid w:val="3652A2EB"/>
    <w:rsid w:val="365D068E"/>
    <w:rsid w:val="365E40FC"/>
    <w:rsid w:val="365EB25A"/>
    <w:rsid w:val="3666334C"/>
    <w:rsid w:val="366CE41B"/>
    <w:rsid w:val="366D66F4"/>
    <w:rsid w:val="36743F7F"/>
    <w:rsid w:val="3679A5D0"/>
    <w:rsid w:val="3680A8AC"/>
    <w:rsid w:val="3682133E"/>
    <w:rsid w:val="3685649A"/>
    <w:rsid w:val="36900434"/>
    <w:rsid w:val="36987654"/>
    <w:rsid w:val="36AE9B72"/>
    <w:rsid w:val="36C30C63"/>
    <w:rsid w:val="36CF478C"/>
    <w:rsid w:val="36D23C15"/>
    <w:rsid w:val="36D3F9CE"/>
    <w:rsid w:val="36E09303"/>
    <w:rsid w:val="36FA7ACA"/>
    <w:rsid w:val="36FD04BE"/>
    <w:rsid w:val="3700FC1D"/>
    <w:rsid w:val="370C7DAD"/>
    <w:rsid w:val="37101941"/>
    <w:rsid w:val="371D21AF"/>
    <w:rsid w:val="37281F7E"/>
    <w:rsid w:val="372DAA6F"/>
    <w:rsid w:val="37474667"/>
    <w:rsid w:val="374BE4B7"/>
    <w:rsid w:val="37799D4C"/>
    <w:rsid w:val="377F33DE"/>
    <w:rsid w:val="37865A56"/>
    <w:rsid w:val="378986DD"/>
    <w:rsid w:val="379273E8"/>
    <w:rsid w:val="37A2421F"/>
    <w:rsid w:val="37AB8895"/>
    <w:rsid w:val="37AE8528"/>
    <w:rsid w:val="37AEF73A"/>
    <w:rsid w:val="37B0F83E"/>
    <w:rsid w:val="37B7155D"/>
    <w:rsid w:val="37C4C81A"/>
    <w:rsid w:val="37C6DB61"/>
    <w:rsid w:val="37C6E3F8"/>
    <w:rsid w:val="37C8B95F"/>
    <w:rsid w:val="37CD51BE"/>
    <w:rsid w:val="37D02ECA"/>
    <w:rsid w:val="37D06237"/>
    <w:rsid w:val="37D98FF1"/>
    <w:rsid w:val="37F2612E"/>
    <w:rsid w:val="37FF4E7C"/>
    <w:rsid w:val="381081D7"/>
    <w:rsid w:val="38126B05"/>
    <w:rsid w:val="3812B484"/>
    <w:rsid w:val="381CB023"/>
    <w:rsid w:val="381D7559"/>
    <w:rsid w:val="38231778"/>
    <w:rsid w:val="3825157A"/>
    <w:rsid w:val="3827C80D"/>
    <w:rsid w:val="383E4E72"/>
    <w:rsid w:val="38422653"/>
    <w:rsid w:val="384CA4DD"/>
    <w:rsid w:val="38511C11"/>
    <w:rsid w:val="385A2E92"/>
    <w:rsid w:val="385B4137"/>
    <w:rsid w:val="385FABED"/>
    <w:rsid w:val="386002EC"/>
    <w:rsid w:val="38706A33"/>
    <w:rsid w:val="38748DA8"/>
    <w:rsid w:val="38A08C54"/>
    <w:rsid w:val="38A61190"/>
    <w:rsid w:val="38B01202"/>
    <w:rsid w:val="38CE4C48"/>
    <w:rsid w:val="38DB9CBA"/>
    <w:rsid w:val="38DF00C3"/>
    <w:rsid w:val="38E9074C"/>
    <w:rsid w:val="38EB043B"/>
    <w:rsid w:val="38EF85E7"/>
    <w:rsid w:val="38F25FD0"/>
    <w:rsid w:val="38F31796"/>
    <w:rsid w:val="38F5493B"/>
    <w:rsid w:val="38F59040"/>
    <w:rsid w:val="38FA01E6"/>
    <w:rsid w:val="38FE7595"/>
    <w:rsid w:val="38FFFD7E"/>
    <w:rsid w:val="39000978"/>
    <w:rsid w:val="39013A5B"/>
    <w:rsid w:val="3903F3A2"/>
    <w:rsid w:val="39041B93"/>
    <w:rsid w:val="39124E1A"/>
    <w:rsid w:val="3919D04A"/>
    <w:rsid w:val="391AD938"/>
    <w:rsid w:val="391C4429"/>
    <w:rsid w:val="391DFD58"/>
    <w:rsid w:val="392FF946"/>
    <w:rsid w:val="39355426"/>
    <w:rsid w:val="393FB0E6"/>
    <w:rsid w:val="394A5237"/>
    <w:rsid w:val="395457D0"/>
    <w:rsid w:val="396D3F97"/>
    <w:rsid w:val="3972394C"/>
    <w:rsid w:val="39880056"/>
    <w:rsid w:val="398A23AD"/>
    <w:rsid w:val="398DA8DB"/>
    <w:rsid w:val="398EA510"/>
    <w:rsid w:val="39926E79"/>
    <w:rsid w:val="39B27632"/>
    <w:rsid w:val="39B59E33"/>
    <w:rsid w:val="39B5CADE"/>
    <w:rsid w:val="39BE1D15"/>
    <w:rsid w:val="39C5FF1D"/>
    <w:rsid w:val="39C689E4"/>
    <w:rsid w:val="39C8E0BD"/>
    <w:rsid w:val="39CF239F"/>
    <w:rsid w:val="39CF2656"/>
    <w:rsid w:val="39D238CF"/>
    <w:rsid w:val="39DF1D59"/>
    <w:rsid w:val="39EF3430"/>
    <w:rsid w:val="39F8BF46"/>
    <w:rsid w:val="3A0840B3"/>
    <w:rsid w:val="3A0BCAC5"/>
    <w:rsid w:val="3A12C096"/>
    <w:rsid w:val="3A16442C"/>
    <w:rsid w:val="3A196920"/>
    <w:rsid w:val="3A21913A"/>
    <w:rsid w:val="3A4A19BE"/>
    <w:rsid w:val="3A4B1FF4"/>
    <w:rsid w:val="3A4E206F"/>
    <w:rsid w:val="3A53AEBD"/>
    <w:rsid w:val="3A5C4C09"/>
    <w:rsid w:val="3A808EDD"/>
    <w:rsid w:val="3A840A32"/>
    <w:rsid w:val="3A8BFB75"/>
    <w:rsid w:val="3A8CA4B2"/>
    <w:rsid w:val="3A907012"/>
    <w:rsid w:val="3A9B1466"/>
    <w:rsid w:val="3AA86FF8"/>
    <w:rsid w:val="3AAEB219"/>
    <w:rsid w:val="3AC21FB3"/>
    <w:rsid w:val="3ACEC45B"/>
    <w:rsid w:val="3ACFB23D"/>
    <w:rsid w:val="3AD359A3"/>
    <w:rsid w:val="3AD94285"/>
    <w:rsid w:val="3AD9D488"/>
    <w:rsid w:val="3ADD8C54"/>
    <w:rsid w:val="3AEF41FC"/>
    <w:rsid w:val="3AFBB366"/>
    <w:rsid w:val="3AFD7C46"/>
    <w:rsid w:val="3AFF24F5"/>
    <w:rsid w:val="3B036665"/>
    <w:rsid w:val="3B10A984"/>
    <w:rsid w:val="3B1B342E"/>
    <w:rsid w:val="3B20E3EC"/>
    <w:rsid w:val="3B2122A6"/>
    <w:rsid w:val="3B257513"/>
    <w:rsid w:val="3B27E02F"/>
    <w:rsid w:val="3B2D8EEB"/>
    <w:rsid w:val="3B2F0258"/>
    <w:rsid w:val="3B364F06"/>
    <w:rsid w:val="3B3A19B8"/>
    <w:rsid w:val="3B4DD681"/>
    <w:rsid w:val="3B4DF2BB"/>
    <w:rsid w:val="3B4EB24E"/>
    <w:rsid w:val="3B5054FC"/>
    <w:rsid w:val="3B564F77"/>
    <w:rsid w:val="3B57C14F"/>
    <w:rsid w:val="3B5C3D55"/>
    <w:rsid w:val="3B62CF18"/>
    <w:rsid w:val="3B686C9C"/>
    <w:rsid w:val="3B6EF898"/>
    <w:rsid w:val="3B826DC0"/>
    <w:rsid w:val="3B82D41C"/>
    <w:rsid w:val="3B854CF9"/>
    <w:rsid w:val="3B8617F7"/>
    <w:rsid w:val="3B86D3E8"/>
    <w:rsid w:val="3B88C559"/>
    <w:rsid w:val="3BA9A6E4"/>
    <w:rsid w:val="3BBDA972"/>
    <w:rsid w:val="3BBFF64A"/>
    <w:rsid w:val="3BD03025"/>
    <w:rsid w:val="3BE787A6"/>
    <w:rsid w:val="3BF0E3D8"/>
    <w:rsid w:val="3BF4B436"/>
    <w:rsid w:val="3C06595F"/>
    <w:rsid w:val="3C06F5D3"/>
    <w:rsid w:val="3C0F385E"/>
    <w:rsid w:val="3C19BF21"/>
    <w:rsid w:val="3C1F0BA6"/>
    <w:rsid w:val="3C225ED1"/>
    <w:rsid w:val="3C2603B7"/>
    <w:rsid w:val="3C2F9F2D"/>
    <w:rsid w:val="3C40D84E"/>
    <w:rsid w:val="3C41284D"/>
    <w:rsid w:val="3C4A12F9"/>
    <w:rsid w:val="3C545B4C"/>
    <w:rsid w:val="3C5EC3BE"/>
    <w:rsid w:val="3C5FF231"/>
    <w:rsid w:val="3C8060F7"/>
    <w:rsid w:val="3C891EB3"/>
    <w:rsid w:val="3C8E9DCF"/>
    <w:rsid w:val="3C902041"/>
    <w:rsid w:val="3C911E25"/>
    <w:rsid w:val="3C95FB86"/>
    <w:rsid w:val="3C9CA9A6"/>
    <w:rsid w:val="3C9E25AB"/>
    <w:rsid w:val="3CAC0EF7"/>
    <w:rsid w:val="3CB5107B"/>
    <w:rsid w:val="3CB9DE3D"/>
    <w:rsid w:val="3CC36DAB"/>
    <w:rsid w:val="3CD358B3"/>
    <w:rsid w:val="3CDC00A4"/>
    <w:rsid w:val="3D08FED1"/>
    <w:rsid w:val="3D0AB02E"/>
    <w:rsid w:val="3D1B5A35"/>
    <w:rsid w:val="3D1FAF59"/>
    <w:rsid w:val="3D348EDD"/>
    <w:rsid w:val="3D3E9A5E"/>
    <w:rsid w:val="3D4089AF"/>
    <w:rsid w:val="3D4A4745"/>
    <w:rsid w:val="3D4E7937"/>
    <w:rsid w:val="3D61E1A0"/>
    <w:rsid w:val="3D6E96B6"/>
    <w:rsid w:val="3D71E81A"/>
    <w:rsid w:val="3D7A11CB"/>
    <w:rsid w:val="3D86DC23"/>
    <w:rsid w:val="3D875CED"/>
    <w:rsid w:val="3D8D6263"/>
    <w:rsid w:val="3D90378F"/>
    <w:rsid w:val="3D940C2A"/>
    <w:rsid w:val="3DA25BED"/>
    <w:rsid w:val="3DA963FD"/>
    <w:rsid w:val="3DAAF35B"/>
    <w:rsid w:val="3DC5C156"/>
    <w:rsid w:val="3DC93BB0"/>
    <w:rsid w:val="3DD0FDD6"/>
    <w:rsid w:val="3DD36033"/>
    <w:rsid w:val="3DD43D0E"/>
    <w:rsid w:val="3DD99679"/>
    <w:rsid w:val="3DD9AA2B"/>
    <w:rsid w:val="3DDBAC9D"/>
    <w:rsid w:val="3DE1A485"/>
    <w:rsid w:val="3DE83A4A"/>
    <w:rsid w:val="3DEAA025"/>
    <w:rsid w:val="3DEBBC07"/>
    <w:rsid w:val="3DEC0EB4"/>
    <w:rsid w:val="3DFB48C4"/>
    <w:rsid w:val="3DFB880A"/>
    <w:rsid w:val="3DFBB2AB"/>
    <w:rsid w:val="3DFC48A8"/>
    <w:rsid w:val="3E0094A6"/>
    <w:rsid w:val="3E026AC5"/>
    <w:rsid w:val="3E0DF8C9"/>
    <w:rsid w:val="3E147BFE"/>
    <w:rsid w:val="3E171163"/>
    <w:rsid w:val="3E1717D7"/>
    <w:rsid w:val="3E1AC1E7"/>
    <w:rsid w:val="3E2069E1"/>
    <w:rsid w:val="3E23D663"/>
    <w:rsid w:val="3E2FCB2B"/>
    <w:rsid w:val="3E34D08E"/>
    <w:rsid w:val="3E4CB4E5"/>
    <w:rsid w:val="3E50CF07"/>
    <w:rsid w:val="3E5228D7"/>
    <w:rsid w:val="3E562087"/>
    <w:rsid w:val="3E575698"/>
    <w:rsid w:val="3E6F671E"/>
    <w:rsid w:val="3E88314F"/>
    <w:rsid w:val="3E92EC92"/>
    <w:rsid w:val="3E9A1A3D"/>
    <w:rsid w:val="3EA7A63F"/>
    <w:rsid w:val="3ECD8701"/>
    <w:rsid w:val="3ED4B38D"/>
    <w:rsid w:val="3ED53050"/>
    <w:rsid w:val="3EDAB5BF"/>
    <w:rsid w:val="3EDCD145"/>
    <w:rsid w:val="3EE64E36"/>
    <w:rsid w:val="3EF77655"/>
    <w:rsid w:val="3EFA08FD"/>
    <w:rsid w:val="3EFAF265"/>
    <w:rsid w:val="3F077470"/>
    <w:rsid w:val="3F0A5651"/>
    <w:rsid w:val="3F0B6D57"/>
    <w:rsid w:val="3F0CB8F4"/>
    <w:rsid w:val="3F186E26"/>
    <w:rsid w:val="3F18E4BC"/>
    <w:rsid w:val="3F255376"/>
    <w:rsid w:val="3F2AACB1"/>
    <w:rsid w:val="3F2AFF30"/>
    <w:rsid w:val="3F2D6D3C"/>
    <w:rsid w:val="3F3379C4"/>
    <w:rsid w:val="3F36EC89"/>
    <w:rsid w:val="3F3D3584"/>
    <w:rsid w:val="3F470160"/>
    <w:rsid w:val="3F4AA166"/>
    <w:rsid w:val="3F508772"/>
    <w:rsid w:val="3F516B00"/>
    <w:rsid w:val="3F58865E"/>
    <w:rsid w:val="3F5DE002"/>
    <w:rsid w:val="3F5F5BD2"/>
    <w:rsid w:val="3F611384"/>
    <w:rsid w:val="3F617597"/>
    <w:rsid w:val="3F6BF3E9"/>
    <w:rsid w:val="3F6E95A8"/>
    <w:rsid w:val="3F73080D"/>
    <w:rsid w:val="3F8AE480"/>
    <w:rsid w:val="3F9109F4"/>
    <w:rsid w:val="3F97977B"/>
    <w:rsid w:val="3F9E6D65"/>
    <w:rsid w:val="3FB8ABE0"/>
    <w:rsid w:val="3FBD1AB2"/>
    <w:rsid w:val="3FBF6A95"/>
    <w:rsid w:val="3FC7B5AB"/>
    <w:rsid w:val="3FD7A224"/>
    <w:rsid w:val="3FD80814"/>
    <w:rsid w:val="3FDA4B20"/>
    <w:rsid w:val="3FE0D11C"/>
    <w:rsid w:val="3FF00B57"/>
    <w:rsid w:val="3FF0DF74"/>
    <w:rsid w:val="400A7CF1"/>
    <w:rsid w:val="4011400B"/>
    <w:rsid w:val="401298F6"/>
    <w:rsid w:val="4016C75E"/>
    <w:rsid w:val="4023A35A"/>
    <w:rsid w:val="402AC863"/>
    <w:rsid w:val="40308608"/>
    <w:rsid w:val="4036CD79"/>
    <w:rsid w:val="4044EEDE"/>
    <w:rsid w:val="4049C4E5"/>
    <w:rsid w:val="405A65EA"/>
    <w:rsid w:val="405C2A63"/>
    <w:rsid w:val="4067546A"/>
    <w:rsid w:val="4068205B"/>
    <w:rsid w:val="4076BFDD"/>
    <w:rsid w:val="40896FD0"/>
    <w:rsid w:val="408A2DAD"/>
    <w:rsid w:val="40B11B8F"/>
    <w:rsid w:val="40C5635B"/>
    <w:rsid w:val="40CAAF82"/>
    <w:rsid w:val="40CAE528"/>
    <w:rsid w:val="40D0D42D"/>
    <w:rsid w:val="40D1A8B4"/>
    <w:rsid w:val="40D2C0D4"/>
    <w:rsid w:val="40DB5873"/>
    <w:rsid w:val="40ED3DF1"/>
    <w:rsid w:val="40F540F6"/>
    <w:rsid w:val="41082671"/>
    <w:rsid w:val="410A2F0A"/>
    <w:rsid w:val="410D71FD"/>
    <w:rsid w:val="4113390A"/>
    <w:rsid w:val="412819C3"/>
    <w:rsid w:val="413DC289"/>
    <w:rsid w:val="4140F924"/>
    <w:rsid w:val="41449C0C"/>
    <w:rsid w:val="414A2593"/>
    <w:rsid w:val="415A1341"/>
    <w:rsid w:val="4163954F"/>
    <w:rsid w:val="416A2C26"/>
    <w:rsid w:val="416EC8BE"/>
    <w:rsid w:val="416FA236"/>
    <w:rsid w:val="4173BC98"/>
    <w:rsid w:val="417C66D0"/>
    <w:rsid w:val="4186C85F"/>
    <w:rsid w:val="4186F846"/>
    <w:rsid w:val="4188C02C"/>
    <w:rsid w:val="419C6C50"/>
    <w:rsid w:val="41A24A65"/>
    <w:rsid w:val="41A593F6"/>
    <w:rsid w:val="41A8C31A"/>
    <w:rsid w:val="41B504C4"/>
    <w:rsid w:val="41BA03C8"/>
    <w:rsid w:val="41BB18C8"/>
    <w:rsid w:val="41CAB052"/>
    <w:rsid w:val="41D5F54A"/>
    <w:rsid w:val="41E4FB7B"/>
    <w:rsid w:val="41E50DFD"/>
    <w:rsid w:val="41E6419F"/>
    <w:rsid w:val="41E7283B"/>
    <w:rsid w:val="41ECC3CD"/>
    <w:rsid w:val="41ED6D7B"/>
    <w:rsid w:val="41F5E6C1"/>
    <w:rsid w:val="41F69526"/>
    <w:rsid w:val="4200311E"/>
    <w:rsid w:val="4207BD54"/>
    <w:rsid w:val="420BB35E"/>
    <w:rsid w:val="420FCFEC"/>
    <w:rsid w:val="4212469B"/>
    <w:rsid w:val="4216E53D"/>
    <w:rsid w:val="42190A4B"/>
    <w:rsid w:val="4225154C"/>
    <w:rsid w:val="42297424"/>
    <w:rsid w:val="4239248A"/>
    <w:rsid w:val="423F8E4D"/>
    <w:rsid w:val="424B710C"/>
    <w:rsid w:val="424E80EE"/>
    <w:rsid w:val="4250869F"/>
    <w:rsid w:val="4264C8D0"/>
    <w:rsid w:val="426CFEFB"/>
    <w:rsid w:val="42764F24"/>
    <w:rsid w:val="4276D905"/>
    <w:rsid w:val="42836C15"/>
    <w:rsid w:val="429120A3"/>
    <w:rsid w:val="42A430D6"/>
    <w:rsid w:val="42AAFED3"/>
    <w:rsid w:val="42C4A158"/>
    <w:rsid w:val="42CA47A3"/>
    <w:rsid w:val="42CBF9C5"/>
    <w:rsid w:val="42DEA311"/>
    <w:rsid w:val="42E7C4F9"/>
    <w:rsid w:val="42ED79FB"/>
    <w:rsid w:val="42EFE0E6"/>
    <w:rsid w:val="42F3E108"/>
    <w:rsid w:val="42F96ADD"/>
    <w:rsid w:val="4308AD55"/>
    <w:rsid w:val="43095C6A"/>
    <w:rsid w:val="43122C78"/>
    <w:rsid w:val="4315ADD2"/>
    <w:rsid w:val="43169206"/>
    <w:rsid w:val="431BF05C"/>
    <w:rsid w:val="43335327"/>
    <w:rsid w:val="43338360"/>
    <w:rsid w:val="43386CB1"/>
    <w:rsid w:val="4348E759"/>
    <w:rsid w:val="434DD13F"/>
    <w:rsid w:val="435D0538"/>
    <w:rsid w:val="435ED982"/>
    <w:rsid w:val="436E33A8"/>
    <w:rsid w:val="4372FB12"/>
    <w:rsid w:val="43922897"/>
    <w:rsid w:val="439DB0CE"/>
    <w:rsid w:val="43A74192"/>
    <w:rsid w:val="43B4B2FC"/>
    <w:rsid w:val="43B7B5B3"/>
    <w:rsid w:val="43BC1BB1"/>
    <w:rsid w:val="43C89338"/>
    <w:rsid w:val="43D39958"/>
    <w:rsid w:val="43D7F05A"/>
    <w:rsid w:val="43DC7C5E"/>
    <w:rsid w:val="43E4B745"/>
    <w:rsid w:val="43E8688B"/>
    <w:rsid w:val="43EDC509"/>
    <w:rsid w:val="43EFB37A"/>
    <w:rsid w:val="43F0C83B"/>
    <w:rsid w:val="43FA287F"/>
    <w:rsid w:val="43FB5AB1"/>
    <w:rsid w:val="4412CBBF"/>
    <w:rsid w:val="4419F606"/>
    <w:rsid w:val="441B4472"/>
    <w:rsid w:val="4424550D"/>
    <w:rsid w:val="442462CB"/>
    <w:rsid w:val="442EECE4"/>
    <w:rsid w:val="44331964"/>
    <w:rsid w:val="443C514B"/>
    <w:rsid w:val="443E0DE6"/>
    <w:rsid w:val="4442FB3D"/>
    <w:rsid w:val="444D78DA"/>
    <w:rsid w:val="445D9895"/>
    <w:rsid w:val="445E9B0F"/>
    <w:rsid w:val="4463FBF1"/>
    <w:rsid w:val="446B7E78"/>
    <w:rsid w:val="446BADF0"/>
    <w:rsid w:val="447D539A"/>
    <w:rsid w:val="448CC66A"/>
    <w:rsid w:val="4493362B"/>
    <w:rsid w:val="44970824"/>
    <w:rsid w:val="44A3ACCB"/>
    <w:rsid w:val="44A4F4D8"/>
    <w:rsid w:val="44A7D61B"/>
    <w:rsid w:val="44AB148D"/>
    <w:rsid w:val="44B1874B"/>
    <w:rsid w:val="44D0FA12"/>
    <w:rsid w:val="44DE8EF1"/>
    <w:rsid w:val="44E95A95"/>
    <w:rsid w:val="44F467D7"/>
    <w:rsid w:val="44FFF7B4"/>
    <w:rsid w:val="45026E43"/>
    <w:rsid w:val="450B4191"/>
    <w:rsid w:val="450E3ADC"/>
    <w:rsid w:val="451088CB"/>
    <w:rsid w:val="4511BC33"/>
    <w:rsid w:val="45162D02"/>
    <w:rsid w:val="451B5B77"/>
    <w:rsid w:val="451B62DD"/>
    <w:rsid w:val="452ED167"/>
    <w:rsid w:val="4532D8BC"/>
    <w:rsid w:val="4534FFF5"/>
    <w:rsid w:val="453BA157"/>
    <w:rsid w:val="45513231"/>
    <w:rsid w:val="45538121"/>
    <w:rsid w:val="455A437F"/>
    <w:rsid w:val="455B1C35"/>
    <w:rsid w:val="4562B24B"/>
    <w:rsid w:val="456F0AB7"/>
    <w:rsid w:val="457164CD"/>
    <w:rsid w:val="457E0BA2"/>
    <w:rsid w:val="457FE7C0"/>
    <w:rsid w:val="45937137"/>
    <w:rsid w:val="4599EB38"/>
    <w:rsid w:val="459B6EDD"/>
    <w:rsid w:val="45A0448F"/>
    <w:rsid w:val="45AAC79C"/>
    <w:rsid w:val="45B2C492"/>
    <w:rsid w:val="45C475AE"/>
    <w:rsid w:val="45C9C5D9"/>
    <w:rsid w:val="45CC3753"/>
    <w:rsid w:val="45D2A7B3"/>
    <w:rsid w:val="45D3E811"/>
    <w:rsid w:val="45D45543"/>
    <w:rsid w:val="45D8B8E7"/>
    <w:rsid w:val="45DE873E"/>
    <w:rsid w:val="45E713D6"/>
    <w:rsid w:val="45EFFB0D"/>
    <w:rsid w:val="45F8313E"/>
    <w:rsid w:val="460AEAEC"/>
    <w:rsid w:val="460EE7AA"/>
    <w:rsid w:val="460FBEB2"/>
    <w:rsid w:val="4614476D"/>
    <w:rsid w:val="46169546"/>
    <w:rsid w:val="461AE12D"/>
    <w:rsid w:val="461F77F7"/>
    <w:rsid w:val="4630777C"/>
    <w:rsid w:val="46358B2A"/>
    <w:rsid w:val="4639CDE3"/>
    <w:rsid w:val="464307C4"/>
    <w:rsid w:val="464991DF"/>
    <w:rsid w:val="464C8491"/>
    <w:rsid w:val="465DFF29"/>
    <w:rsid w:val="46634EFB"/>
    <w:rsid w:val="467557FD"/>
    <w:rsid w:val="4694F56C"/>
    <w:rsid w:val="4695C3AE"/>
    <w:rsid w:val="46973FB1"/>
    <w:rsid w:val="4698A9B2"/>
    <w:rsid w:val="4699828E"/>
    <w:rsid w:val="46B5236A"/>
    <w:rsid w:val="46B618D7"/>
    <w:rsid w:val="46B6620D"/>
    <w:rsid w:val="46CFDE3B"/>
    <w:rsid w:val="46EE3673"/>
    <w:rsid w:val="46EEB698"/>
    <w:rsid w:val="46EFB9D9"/>
    <w:rsid w:val="46F2F2DF"/>
    <w:rsid w:val="46F9CFD0"/>
    <w:rsid w:val="47041E4E"/>
    <w:rsid w:val="4708D446"/>
    <w:rsid w:val="47263A7F"/>
    <w:rsid w:val="47331F56"/>
    <w:rsid w:val="4735D647"/>
    <w:rsid w:val="4736B7D6"/>
    <w:rsid w:val="473704B8"/>
    <w:rsid w:val="473D2A77"/>
    <w:rsid w:val="474086F5"/>
    <w:rsid w:val="47409C2F"/>
    <w:rsid w:val="4748C444"/>
    <w:rsid w:val="47525D27"/>
    <w:rsid w:val="475A094A"/>
    <w:rsid w:val="4764FB7C"/>
    <w:rsid w:val="476AAF93"/>
    <w:rsid w:val="477B3260"/>
    <w:rsid w:val="4789239F"/>
    <w:rsid w:val="47982127"/>
    <w:rsid w:val="4798EC48"/>
    <w:rsid w:val="479F93AD"/>
    <w:rsid w:val="47AA12C4"/>
    <w:rsid w:val="47AC4379"/>
    <w:rsid w:val="47BE78B3"/>
    <w:rsid w:val="47C4FEF7"/>
    <w:rsid w:val="47D63108"/>
    <w:rsid w:val="47E18391"/>
    <w:rsid w:val="47E3CA6C"/>
    <w:rsid w:val="47EC84F2"/>
    <w:rsid w:val="47F74AB9"/>
    <w:rsid w:val="47FFEB2C"/>
    <w:rsid w:val="48073767"/>
    <w:rsid w:val="4816BE10"/>
    <w:rsid w:val="481A7379"/>
    <w:rsid w:val="4826647F"/>
    <w:rsid w:val="48282DA6"/>
    <w:rsid w:val="48295362"/>
    <w:rsid w:val="4831B5F2"/>
    <w:rsid w:val="48471254"/>
    <w:rsid w:val="4847F4B9"/>
    <w:rsid w:val="484AF96D"/>
    <w:rsid w:val="48565A9E"/>
    <w:rsid w:val="48617147"/>
    <w:rsid w:val="4870931F"/>
    <w:rsid w:val="48719F7A"/>
    <w:rsid w:val="48757FEA"/>
    <w:rsid w:val="4876DB3E"/>
    <w:rsid w:val="487D5902"/>
    <w:rsid w:val="48836986"/>
    <w:rsid w:val="4884AC15"/>
    <w:rsid w:val="4889C17B"/>
    <w:rsid w:val="488C96EC"/>
    <w:rsid w:val="48A8CCE9"/>
    <w:rsid w:val="48B4FD80"/>
    <w:rsid w:val="48C81CAE"/>
    <w:rsid w:val="48DCDFD8"/>
    <w:rsid w:val="48E34BF2"/>
    <w:rsid w:val="48E4460C"/>
    <w:rsid w:val="48E514FD"/>
    <w:rsid w:val="48E97C20"/>
    <w:rsid w:val="48EAB206"/>
    <w:rsid w:val="48F2C133"/>
    <w:rsid w:val="48F59C8F"/>
    <w:rsid w:val="4906E95E"/>
    <w:rsid w:val="490AC4F1"/>
    <w:rsid w:val="490CA571"/>
    <w:rsid w:val="49121552"/>
    <w:rsid w:val="49178CB7"/>
    <w:rsid w:val="491B643E"/>
    <w:rsid w:val="4929FEE3"/>
    <w:rsid w:val="493458C4"/>
    <w:rsid w:val="49394F80"/>
    <w:rsid w:val="49481C7E"/>
    <w:rsid w:val="4953AF8F"/>
    <w:rsid w:val="4968E93A"/>
    <w:rsid w:val="496BE584"/>
    <w:rsid w:val="4971E06D"/>
    <w:rsid w:val="497DE747"/>
    <w:rsid w:val="4986233E"/>
    <w:rsid w:val="498C1DBC"/>
    <w:rsid w:val="4995BC79"/>
    <w:rsid w:val="499EFCF9"/>
    <w:rsid w:val="499F512A"/>
    <w:rsid w:val="499F63EF"/>
    <w:rsid w:val="49AE5124"/>
    <w:rsid w:val="49C814D4"/>
    <w:rsid w:val="49D3E1C2"/>
    <w:rsid w:val="49DB32F2"/>
    <w:rsid w:val="49DBF427"/>
    <w:rsid w:val="49EF19AE"/>
    <w:rsid w:val="49F1F958"/>
    <w:rsid w:val="4A1B0F27"/>
    <w:rsid w:val="4A23C017"/>
    <w:rsid w:val="4A2EEA0F"/>
    <w:rsid w:val="4A35FA77"/>
    <w:rsid w:val="4A3A221E"/>
    <w:rsid w:val="4A3AFD71"/>
    <w:rsid w:val="4A40140D"/>
    <w:rsid w:val="4A58B43F"/>
    <w:rsid w:val="4A5BDB9B"/>
    <w:rsid w:val="4A633C29"/>
    <w:rsid w:val="4A6CE73D"/>
    <w:rsid w:val="4A77A635"/>
    <w:rsid w:val="4A7B9EA1"/>
    <w:rsid w:val="4A7CE00D"/>
    <w:rsid w:val="4A7DCA28"/>
    <w:rsid w:val="4A7EDD55"/>
    <w:rsid w:val="4A80CB40"/>
    <w:rsid w:val="4A926A1D"/>
    <w:rsid w:val="4A94A2ED"/>
    <w:rsid w:val="4A972F5B"/>
    <w:rsid w:val="4ABE5137"/>
    <w:rsid w:val="4AC6803D"/>
    <w:rsid w:val="4ACA2DCE"/>
    <w:rsid w:val="4ACE5A05"/>
    <w:rsid w:val="4AD13FB8"/>
    <w:rsid w:val="4AE81044"/>
    <w:rsid w:val="4AEB17B8"/>
    <w:rsid w:val="4AEEF0CE"/>
    <w:rsid w:val="4AF21372"/>
    <w:rsid w:val="4B0C8818"/>
    <w:rsid w:val="4B1606FB"/>
    <w:rsid w:val="4B1A27B4"/>
    <w:rsid w:val="4B1A7282"/>
    <w:rsid w:val="4B1E043C"/>
    <w:rsid w:val="4B1E6A84"/>
    <w:rsid w:val="4B49F51A"/>
    <w:rsid w:val="4B4CF512"/>
    <w:rsid w:val="4B51FF3D"/>
    <w:rsid w:val="4B5DE3A0"/>
    <w:rsid w:val="4B5F9E42"/>
    <w:rsid w:val="4B606D7C"/>
    <w:rsid w:val="4B60D87F"/>
    <w:rsid w:val="4B6274DF"/>
    <w:rsid w:val="4B62EF01"/>
    <w:rsid w:val="4B6C0ADE"/>
    <w:rsid w:val="4B72DEC0"/>
    <w:rsid w:val="4B781E6A"/>
    <w:rsid w:val="4B7B3DA2"/>
    <w:rsid w:val="4B7FE73F"/>
    <w:rsid w:val="4B82E45C"/>
    <w:rsid w:val="4B8CDEA5"/>
    <w:rsid w:val="4B95BD8D"/>
    <w:rsid w:val="4B9CEA65"/>
    <w:rsid w:val="4BB664C0"/>
    <w:rsid w:val="4BC240E8"/>
    <w:rsid w:val="4BC7C97E"/>
    <w:rsid w:val="4BCB37D2"/>
    <w:rsid w:val="4BCDA027"/>
    <w:rsid w:val="4BD60DBA"/>
    <w:rsid w:val="4BDBB70E"/>
    <w:rsid w:val="4BE02B07"/>
    <w:rsid w:val="4BE0ACB4"/>
    <w:rsid w:val="4BE6EB53"/>
    <w:rsid w:val="4BF1810C"/>
    <w:rsid w:val="4BF738FD"/>
    <w:rsid w:val="4C019F18"/>
    <w:rsid w:val="4C068B3C"/>
    <w:rsid w:val="4C0BBBAE"/>
    <w:rsid w:val="4C0DA206"/>
    <w:rsid w:val="4C1782E6"/>
    <w:rsid w:val="4C18B2FD"/>
    <w:rsid w:val="4C301C7E"/>
    <w:rsid w:val="4C363BDD"/>
    <w:rsid w:val="4C3BEB4B"/>
    <w:rsid w:val="4C3FF496"/>
    <w:rsid w:val="4C4DD896"/>
    <w:rsid w:val="4C647985"/>
    <w:rsid w:val="4C68DF86"/>
    <w:rsid w:val="4C692B05"/>
    <w:rsid w:val="4C93F632"/>
    <w:rsid w:val="4C9D7A88"/>
    <w:rsid w:val="4CA2AD80"/>
    <w:rsid w:val="4CAAE2B2"/>
    <w:rsid w:val="4CAC3828"/>
    <w:rsid w:val="4CB19C44"/>
    <w:rsid w:val="4CB687B7"/>
    <w:rsid w:val="4CBD1FC3"/>
    <w:rsid w:val="4CC2679D"/>
    <w:rsid w:val="4CC82393"/>
    <w:rsid w:val="4CD24A2B"/>
    <w:rsid w:val="4CDBAD0D"/>
    <w:rsid w:val="4CDCDB73"/>
    <w:rsid w:val="4CE16044"/>
    <w:rsid w:val="4CE8CA44"/>
    <w:rsid w:val="4CFA7965"/>
    <w:rsid w:val="4CFC189A"/>
    <w:rsid w:val="4CFCE7ED"/>
    <w:rsid w:val="4D0CEF37"/>
    <w:rsid w:val="4D0E4324"/>
    <w:rsid w:val="4D15CCD1"/>
    <w:rsid w:val="4D1D41ED"/>
    <w:rsid w:val="4D216EBA"/>
    <w:rsid w:val="4D34A80E"/>
    <w:rsid w:val="4D3D2A47"/>
    <w:rsid w:val="4D49AB8E"/>
    <w:rsid w:val="4D4BC2C0"/>
    <w:rsid w:val="4D65DB04"/>
    <w:rsid w:val="4D67BD96"/>
    <w:rsid w:val="4D782482"/>
    <w:rsid w:val="4D7F30E0"/>
    <w:rsid w:val="4D8071FD"/>
    <w:rsid w:val="4D8303C9"/>
    <w:rsid w:val="4D858985"/>
    <w:rsid w:val="4D85C4C5"/>
    <w:rsid w:val="4D993583"/>
    <w:rsid w:val="4D9B5A7E"/>
    <w:rsid w:val="4D9BA06A"/>
    <w:rsid w:val="4D9DDEF7"/>
    <w:rsid w:val="4DAD4AF6"/>
    <w:rsid w:val="4DBDDDA1"/>
    <w:rsid w:val="4DBECAB8"/>
    <w:rsid w:val="4DCADEF8"/>
    <w:rsid w:val="4DCC38E9"/>
    <w:rsid w:val="4DCEA677"/>
    <w:rsid w:val="4DD87F4F"/>
    <w:rsid w:val="4DF36481"/>
    <w:rsid w:val="4DFA3488"/>
    <w:rsid w:val="4DFD6DB9"/>
    <w:rsid w:val="4E185086"/>
    <w:rsid w:val="4E1B6810"/>
    <w:rsid w:val="4E2098F8"/>
    <w:rsid w:val="4E22F881"/>
    <w:rsid w:val="4E2B94ED"/>
    <w:rsid w:val="4E353240"/>
    <w:rsid w:val="4E475195"/>
    <w:rsid w:val="4E4C9A56"/>
    <w:rsid w:val="4E4E4A6D"/>
    <w:rsid w:val="4E51081D"/>
    <w:rsid w:val="4E7379DD"/>
    <w:rsid w:val="4E77480F"/>
    <w:rsid w:val="4E78989F"/>
    <w:rsid w:val="4E843A28"/>
    <w:rsid w:val="4E8732EE"/>
    <w:rsid w:val="4E8BD829"/>
    <w:rsid w:val="4E9420E5"/>
    <w:rsid w:val="4EAAC7B5"/>
    <w:rsid w:val="4EADF098"/>
    <w:rsid w:val="4EB9022D"/>
    <w:rsid w:val="4EBC0881"/>
    <w:rsid w:val="4EBDAE58"/>
    <w:rsid w:val="4EBF7840"/>
    <w:rsid w:val="4ECC1029"/>
    <w:rsid w:val="4ECC8707"/>
    <w:rsid w:val="4ED045D3"/>
    <w:rsid w:val="4EDB22C4"/>
    <w:rsid w:val="4EE21038"/>
    <w:rsid w:val="4EEC9C25"/>
    <w:rsid w:val="4EF05138"/>
    <w:rsid w:val="4EF683F9"/>
    <w:rsid w:val="4EF71080"/>
    <w:rsid w:val="4EF8F0F2"/>
    <w:rsid w:val="4EFD7E3B"/>
    <w:rsid w:val="4F065CB9"/>
    <w:rsid w:val="4F0B97FA"/>
    <w:rsid w:val="4F254857"/>
    <w:rsid w:val="4F2E9190"/>
    <w:rsid w:val="4F4B38ED"/>
    <w:rsid w:val="4F4F4EF8"/>
    <w:rsid w:val="4F5C94CF"/>
    <w:rsid w:val="4F5F654F"/>
    <w:rsid w:val="4F6B0051"/>
    <w:rsid w:val="4F6D8043"/>
    <w:rsid w:val="4F6EE5D2"/>
    <w:rsid w:val="4F8D3756"/>
    <w:rsid w:val="4F8E2042"/>
    <w:rsid w:val="4F9289D8"/>
    <w:rsid w:val="4F9444C0"/>
    <w:rsid w:val="4FA5C203"/>
    <w:rsid w:val="4FAAE26B"/>
    <w:rsid w:val="4FB2D223"/>
    <w:rsid w:val="4FB80DCC"/>
    <w:rsid w:val="4FBB296A"/>
    <w:rsid w:val="4FC12C91"/>
    <w:rsid w:val="4FC158B7"/>
    <w:rsid w:val="4FC2E127"/>
    <w:rsid w:val="4FC6030C"/>
    <w:rsid w:val="4FCB4D2F"/>
    <w:rsid w:val="4FCFF9D1"/>
    <w:rsid w:val="4FDE35AD"/>
    <w:rsid w:val="4FE40EF3"/>
    <w:rsid w:val="4FF279CC"/>
    <w:rsid w:val="4FFDBAA9"/>
    <w:rsid w:val="50003E75"/>
    <w:rsid w:val="500D716F"/>
    <w:rsid w:val="501D05ED"/>
    <w:rsid w:val="502D1376"/>
    <w:rsid w:val="50363C22"/>
    <w:rsid w:val="50488E4D"/>
    <w:rsid w:val="504F77DD"/>
    <w:rsid w:val="5058A623"/>
    <w:rsid w:val="505DAA85"/>
    <w:rsid w:val="5065F5EB"/>
    <w:rsid w:val="506934B2"/>
    <w:rsid w:val="5069D753"/>
    <w:rsid w:val="507909C3"/>
    <w:rsid w:val="507F9AE3"/>
    <w:rsid w:val="5085B366"/>
    <w:rsid w:val="50965650"/>
    <w:rsid w:val="509BA4E7"/>
    <w:rsid w:val="509C6FD6"/>
    <w:rsid w:val="50A4919A"/>
    <w:rsid w:val="50A72749"/>
    <w:rsid w:val="50AB2A47"/>
    <w:rsid w:val="50B4786F"/>
    <w:rsid w:val="50B64465"/>
    <w:rsid w:val="50BCCBC2"/>
    <w:rsid w:val="50C8E8C3"/>
    <w:rsid w:val="50CAC71F"/>
    <w:rsid w:val="50CEC463"/>
    <w:rsid w:val="50D208A0"/>
    <w:rsid w:val="50DB907B"/>
    <w:rsid w:val="50E7B196"/>
    <w:rsid w:val="50E8CCDA"/>
    <w:rsid w:val="50EC68C7"/>
    <w:rsid w:val="50F4BADB"/>
    <w:rsid w:val="50F56ED8"/>
    <w:rsid w:val="50F7576D"/>
    <w:rsid w:val="50FA6E16"/>
    <w:rsid w:val="51006A0E"/>
    <w:rsid w:val="510D9CB1"/>
    <w:rsid w:val="51183150"/>
    <w:rsid w:val="511BB966"/>
    <w:rsid w:val="5124BDDE"/>
    <w:rsid w:val="51285D62"/>
    <w:rsid w:val="513A6316"/>
    <w:rsid w:val="514F1C8B"/>
    <w:rsid w:val="5156D7DA"/>
    <w:rsid w:val="5165DAFA"/>
    <w:rsid w:val="516A4B8D"/>
    <w:rsid w:val="51782964"/>
    <w:rsid w:val="51A13C0D"/>
    <w:rsid w:val="51A394EB"/>
    <w:rsid w:val="51AFF545"/>
    <w:rsid w:val="51B2E3AE"/>
    <w:rsid w:val="51B74462"/>
    <w:rsid w:val="51BA2D7D"/>
    <w:rsid w:val="51BEA434"/>
    <w:rsid w:val="51C6E4DF"/>
    <w:rsid w:val="51CBD1FB"/>
    <w:rsid w:val="51CE9CC1"/>
    <w:rsid w:val="51D33554"/>
    <w:rsid w:val="51DF1D32"/>
    <w:rsid w:val="51E69600"/>
    <w:rsid w:val="51E98201"/>
    <w:rsid w:val="51EE8A97"/>
    <w:rsid w:val="51F6A8B6"/>
    <w:rsid w:val="520BD7D5"/>
    <w:rsid w:val="520BEA21"/>
    <w:rsid w:val="521A2A40"/>
    <w:rsid w:val="522544CB"/>
    <w:rsid w:val="5228BB23"/>
    <w:rsid w:val="52299654"/>
    <w:rsid w:val="522CBE7B"/>
    <w:rsid w:val="5239D529"/>
    <w:rsid w:val="523BB191"/>
    <w:rsid w:val="523ED2D5"/>
    <w:rsid w:val="5249DE73"/>
    <w:rsid w:val="524C4BAE"/>
    <w:rsid w:val="525D0807"/>
    <w:rsid w:val="52643B94"/>
    <w:rsid w:val="52648A98"/>
    <w:rsid w:val="52677162"/>
    <w:rsid w:val="527014C4"/>
    <w:rsid w:val="527070D8"/>
    <w:rsid w:val="5271772D"/>
    <w:rsid w:val="52731FD2"/>
    <w:rsid w:val="52744937"/>
    <w:rsid w:val="5277BD67"/>
    <w:rsid w:val="527EE6CC"/>
    <w:rsid w:val="52879C57"/>
    <w:rsid w:val="528C946E"/>
    <w:rsid w:val="5291F139"/>
    <w:rsid w:val="5292B4DB"/>
    <w:rsid w:val="5299CBB7"/>
    <w:rsid w:val="52A318CC"/>
    <w:rsid w:val="52ACE454"/>
    <w:rsid w:val="52ADA12A"/>
    <w:rsid w:val="52AFF6BA"/>
    <w:rsid w:val="52BA84C0"/>
    <w:rsid w:val="52BE67D1"/>
    <w:rsid w:val="52CDBB07"/>
    <w:rsid w:val="52D05121"/>
    <w:rsid w:val="52D6D561"/>
    <w:rsid w:val="52E49458"/>
    <w:rsid w:val="52E53E5A"/>
    <w:rsid w:val="52ECB64A"/>
    <w:rsid w:val="52F42EE6"/>
    <w:rsid w:val="52F5AC8F"/>
    <w:rsid w:val="52F71180"/>
    <w:rsid w:val="52F7A35B"/>
    <w:rsid w:val="5302CAA7"/>
    <w:rsid w:val="530FE37A"/>
    <w:rsid w:val="531A3111"/>
    <w:rsid w:val="5320EE79"/>
    <w:rsid w:val="5322FE1A"/>
    <w:rsid w:val="5323A9F1"/>
    <w:rsid w:val="53440150"/>
    <w:rsid w:val="537F6CCF"/>
    <w:rsid w:val="53808B4C"/>
    <w:rsid w:val="53817E01"/>
    <w:rsid w:val="53838EA0"/>
    <w:rsid w:val="53986A40"/>
    <w:rsid w:val="539C9C71"/>
    <w:rsid w:val="539F2E31"/>
    <w:rsid w:val="53AB74E4"/>
    <w:rsid w:val="53B2973C"/>
    <w:rsid w:val="53B9B271"/>
    <w:rsid w:val="53C08ECA"/>
    <w:rsid w:val="53C7119A"/>
    <w:rsid w:val="53D301DB"/>
    <w:rsid w:val="53D3106D"/>
    <w:rsid w:val="53E0C126"/>
    <w:rsid w:val="53E4AE07"/>
    <w:rsid w:val="53F4C60F"/>
    <w:rsid w:val="54108F78"/>
    <w:rsid w:val="5440ED79"/>
    <w:rsid w:val="5447954C"/>
    <w:rsid w:val="5447AD71"/>
    <w:rsid w:val="545B081D"/>
    <w:rsid w:val="54773742"/>
    <w:rsid w:val="5490C536"/>
    <w:rsid w:val="549E652D"/>
    <w:rsid w:val="54A4355B"/>
    <w:rsid w:val="54A52DCC"/>
    <w:rsid w:val="54A7D13D"/>
    <w:rsid w:val="54AAAD64"/>
    <w:rsid w:val="54AD6624"/>
    <w:rsid w:val="54AD8E71"/>
    <w:rsid w:val="54C583CD"/>
    <w:rsid w:val="54D18CD8"/>
    <w:rsid w:val="54D60020"/>
    <w:rsid w:val="54DA432C"/>
    <w:rsid w:val="54DBBAF1"/>
    <w:rsid w:val="54E6768A"/>
    <w:rsid w:val="54E79BB4"/>
    <w:rsid w:val="54EAC2E9"/>
    <w:rsid w:val="54EC8696"/>
    <w:rsid w:val="54EF9870"/>
    <w:rsid w:val="54F8B732"/>
    <w:rsid w:val="54FB6BBB"/>
    <w:rsid w:val="54FEB58C"/>
    <w:rsid w:val="550C64E2"/>
    <w:rsid w:val="55174F48"/>
    <w:rsid w:val="5529C3DD"/>
    <w:rsid w:val="55319EF7"/>
    <w:rsid w:val="553B0578"/>
    <w:rsid w:val="553FE820"/>
    <w:rsid w:val="55540C68"/>
    <w:rsid w:val="55576F2C"/>
    <w:rsid w:val="55597938"/>
    <w:rsid w:val="555A01D9"/>
    <w:rsid w:val="556436C2"/>
    <w:rsid w:val="5579CCB7"/>
    <w:rsid w:val="5579E5B1"/>
    <w:rsid w:val="557E48C2"/>
    <w:rsid w:val="5583064A"/>
    <w:rsid w:val="558AC0A8"/>
    <w:rsid w:val="558F4C12"/>
    <w:rsid w:val="5598D6B3"/>
    <w:rsid w:val="559BDDA6"/>
    <w:rsid w:val="55A0CC0E"/>
    <w:rsid w:val="55A2C62C"/>
    <w:rsid w:val="55B77EBA"/>
    <w:rsid w:val="55BAA9AC"/>
    <w:rsid w:val="55BE8FDB"/>
    <w:rsid w:val="55C13339"/>
    <w:rsid w:val="55C23F28"/>
    <w:rsid w:val="55CF092B"/>
    <w:rsid w:val="55D2D91C"/>
    <w:rsid w:val="55D736A0"/>
    <w:rsid w:val="55D84011"/>
    <w:rsid w:val="55D8BBF4"/>
    <w:rsid w:val="55E7425E"/>
    <w:rsid w:val="55F8A199"/>
    <w:rsid w:val="55FA919A"/>
    <w:rsid w:val="55FE449A"/>
    <w:rsid w:val="5605AC6B"/>
    <w:rsid w:val="560D9653"/>
    <w:rsid w:val="56329624"/>
    <w:rsid w:val="56458544"/>
    <w:rsid w:val="5650F9D0"/>
    <w:rsid w:val="56643380"/>
    <w:rsid w:val="5664EB9C"/>
    <w:rsid w:val="5673171C"/>
    <w:rsid w:val="56810F52"/>
    <w:rsid w:val="568609D4"/>
    <w:rsid w:val="568790B4"/>
    <w:rsid w:val="56880D9A"/>
    <w:rsid w:val="568F0A6E"/>
    <w:rsid w:val="569AFF26"/>
    <w:rsid w:val="56A4CA6C"/>
    <w:rsid w:val="56A97FD8"/>
    <w:rsid w:val="56AA85C8"/>
    <w:rsid w:val="56B153C8"/>
    <w:rsid w:val="56B38F92"/>
    <w:rsid w:val="56B582C9"/>
    <w:rsid w:val="56B92BDE"/>
    <w:rsid w:val="56C4B951"/>
    <w:rsid w:val="56C77586"/>
    <w:rsid w:val="56CB1926"/>
    <w:rsid w:val="56D80B1F"/>
    <w:rsid w:val="56DA556A"/>
    <w:rsid w:val="56DCDB11"/>
    <w:rsid w:val="56DE95EF"/>
    <w:rsid w:val="56E7B364"/>
    <w:rsid w:val="56EB1796"/>
    <w:rsid w:val="56F409D5"/>
    <w:rsid w:val="56F60401"/>
    <w:rsid w:val="56FB5BB7"/>
    <w:rsid w:val="57091369"/>
    <w:rsid w:val="570AEA8A"/>
    <w:rsid w:val="570BB62E"/>
    <w:rsid w:val="5710380A"/>
    <w:rsid w:val="571E0AD7"/>
    <w:rsid w:val="572031D4"/>
    <w:rsid w:val="5730317A"/>
    <w:rsid w:val="573270EF"/>
    <w:rsid w:val="57327375"/>
    <w:rsid w:val="573BD36D"/>
    <w:rsid w:val="573C7750"/>
    <w:rsid w:val="57444865"/>
    <w:rsid w:val="57538153"/>
    <w:rsid w:val="57573492"/>
    <w:rsid w:val="575B0564"/>
    <w:rsid w:val="575F3122"/>
    <w:rsid w:val="57658861"/>
    <w:rsid w:val="57661576"/>
    <w:rsid w:val="576905FC"/>
    <w:rsid w:val="5769D4AF"/>
    <w:rsid w:val="577350C1"/>
    <w:rsid w:val="577678B5"/>
    <w:rsid w:val="577C10F1"/>
    <w:rsid w:val="577CC6CA"/>
    <w:rsid w:val="5782C532"/>
    <w:rsid w:val="5783EA99"/>
    <w:rsid w:val="578FCFD7"/>
    <w:rsid w:val="579442B7"/>
    <w:rsid w:val="5798C303"/>
    <w:rsid w:val="57A35E0D"/>
    <w:rsid w:val="57B57AEA"/>
    <w:rsid w:val="57C15873"/>
    <w:rsid w:val="57C780A8"/>
    <w:rsid w:val="57DD3488"/>
    <w:rsid w:val="57E0A7DE"/>
    <w:rsid w:val="57E0CCD7"/>
    <w:rsid w:val="57E78343"/>
    <w:rsid w:val="57EB1BA6"/>
    <w:rsid w:val="57EB8A39"/>
    <w:rsid w:val="57EF1187"/>
    <w:rsid w:val="57EF625D"/>
    <w:rsid w:val="57FF5BAD"/>
    <w:rsid w:val="58078F15"/>
    <w:rsid w:val="5810E06C"/>
    <w:rsid w:val="5811A2C2"/>
    <w:rsid w:val="58123229"/>
    <w:rsid w:val="58129408"/>
    <w:rsid w:val="581606A9"/>
    <w:rsid w:val="5816988B"/>
    <w:rsid w:val="5817A738"/>
    <w:rsid w:val="5830FD38"/>
    <w:rsid w:val="5833B839"/>
    <w:rsid w:val="58435B4B"/>
    <w:rsid w:val="58556C52"/>
    <w:rsid w:val="58806D1D"/>
    <w:rsid w:val="589DB355"/>
    <w:rsid w:val="589E3D1F"/>
    <w:rsid w:val="58A27075"/>
    <w:rsid w:val="58AA6AFC"/>
    <w:rsid w:val="58BC5057"/>
    <w:rsid w:val="58C0211B"/>
    <w:rsid w:val="58C1A0D3"/>
    <w:rsid w:val="58CBE6FA"/>
    <w:rsid w:val="58D8FCE6"/>
    <w:rsid w:val="58DC9D16"/>
    <w:rsid w:val="58DE6914"/>
    <w:rsid w:val="58E9CAF5"/>
    <w:rsid w:val="58ECFC4C"/>
    <w:rsid w:val="58EDB761"/>
    <w:rsid w:val="58F134E1"/>
    <w:rsid w:val="58F59BBC"/>
    <w:rsid w:val="590AFC95"/>
    <w:rsid w:val="590B8540"/>
    <w:rsid w:val="590FA7FB"/>
    <w:rsid w:val="5925D8B2"/>
    <w:rsid w:val="59261A72"/>
    <w:rsid w:val="593CB9E2"/>
    <w:rsid w:val="59452EBC"/>
    <w:rsid w:val="594B85A0"/>
    <w:rsid w:val="5959ED9D"/>
    <w:rsid w:val="595C19E6"/>
    <w:rsid w:val="595FB2DC"/>
    <w:rsid w:val="5961D92C"/>
    <w:rsid w:val="597AD8BF"/>
    <w:rsid w:val="59818BBD"/>
    <w:rsid w:val="59848195"/>
    <w:rsid w:val="59879BDF"/>
    <w:rsid w:val="59A80FAA"/>
    <w:rsid w:val="59A99143"/>
    <w:rsid w:val="59C0764D"/>
    <w:rsid w:val="59C962C5"/>
    <w:rsid w:val="59D25BAD"/>
    <w:rsid w:val="59E9128B"/>
    <w:rsid w:val="59EBE06C"/>
    <w:rsid w:val="59EF30BE"/>
    <w:rsid w:val="59EFB3C4"/>
    <w:rsid w:val="59FC50DB"/>
    <w:rsid w:val="5A1B7E3B"/>
    <w:rsid w:val="5A228941"/>
    <w:rsid w:val="5A368370"/>
    <w:rsid w:val="5A383099"/>
    <w:rsid w:val="5A388079"/>
    <w:rsid w:val="5A3A5A02"/>
    <w:rsid w:val="5A3BA756"/>
    <w:rsid w:val="5A3D825D"/>
    <w:rsid w:val="5A43760A"/>
    <w:rsid w:val="5A49824D"/>
    <w:rsid w:val="5A4BF67A"/>
    <w:rsid w:val="5A4C238F"/>
    <w:rsid w:val="5A4C5530"/>
    <w:rsid w:val="5A4E286E"/>
    <w:rsid w:val="5A59A13B"/>
    <w:rsid w:val="5A5E01C8"/>
    <w:rsid w:val="5A5E5C91"/>
    <w:rsid w:val="5A5F601B"/>
    <w:rsid w:val="5A5F9300"/>
    <w:rsid w:val="5A7979E0"/>
    <w:rsid w:val="5A7A619A"/>
    <w:rsid w:val="5A8763A1"/>
    <w:rsid w:val="5A9A6B69"/>
    <w:rsid w:val="5A9F7A6B"/>
    <w:rsid w:val="5AA23A53"/>
    <w:rsid w:val="5AA3B0CF"/>
    <w:rsid w:val="5AA8F65E"/>
    <w:rsid w:val="5AACA6AC"/>
    <w:rsid w:val="5AB9176F"/>
    <w:rsid w:val="5AB91E05"/>
    <w:rsid w:val="5AC005DD"/>
    <w:rsid w:val="5AD1C9D9"/>
    <w:rsid w:val="5AE1176B"/>
    <w:rsid w:val="5AE37DED"/>
    <w:rsid w:val="5AF394B3"/>
    <w:rsid w:val="5AF97BAC"/>
    <w:rsid w:val="5AF9B0B3"/>
    <w:rsid w:val="5AFA0855"/>
    <w:rsid w:val="5AFE2C11"/>
    <w:rsid w:val="5B01BFAC"/>
    <w:rsid w:val="5B05BBC7"/>
    <w:rsid w:val="5B110E23"/>
    <w:rsid w:val="5B1245CA"/>
    <w:rsid w:val="5B18B5F1"/>
    <w:rsid w:val="5B553A74"/>
    <w:rsid w:val="5B5E8863"/>
    <w:rsid w:val="5B7F6663"/>
    <w:rsid w:val="5B81EE42"/>
    <w:rsid w:val="5B94B353"/>
    <w:rsid w:val="5B99E85E"/>
    <w:rsid w:val="5B9A8D0E"/>
    <w:rsid w:val="5B9A96F4"/>
    <w:rsid w:val="5BAAD394"/>
    <w:rsid w:val="5BAB497A"/>
    <w:rsid w:val="5BB222A2"/>
    <w:rsid w:val="5BB31DC8"/>
    <w:rsid w:val="5BC42FDD"/>
    <w:rsid w:val="5BD6B7EE"/>
    <w:rsid w:val="5BED4EF4"/>
    <w:rsid w:val="5BFE821C"/>
    <w:rsid w:val="5C026653"/>
    <w:rsid w:val="5C16BC77"/>
    <w:rsid w:val="5C173647"/>
    <w:rsid w:val="5C1BAF87"/>
    <w:rsid w:val="5C1CA270"/>
    <w:rsid w:val="5C2145F8"/>
    <w:rsid w:val="5C221006"/>
    <w:rsid w:val="5C227E26"/>
    <w:rsid w:val="5C23DDDB"/>
    <w:rsid w:val="5C29CF0E"/>
    <w:rsid w:val="5C3283FA"/>
    <w:rsid w:val="5C352B5D"/>
    <w:rsid w:val="5C37309B"/>
    <w:rsid w:val="5C3BFD57"/>
    <w:rsid w:val="5C425D50"/>
    <w:rsid w:val="5C46DFEF"/>
    <w:rsid w:val="5C49217B"/>
    <w:rsid w:val="5C4CE591"/>
    <w:rsid w:val="5C628A93"/>
    <w:rsid w:val="5C6A0F32"/>
    <w:rsid w:val="5C6B972B"/>
    <w:rsid w:val="5C75980D"/>
    <w:rsid w:val="5C7A8B20"/>
    <w:rsid w:val="5C7EDD29"/>
    <w:rsid w:val="5C894602"/>
    <w:rsid w:val="5C993D22"/>
    <w:rsid w:val="5C9C5507"/>
    <w:rsid w:val="5CAE88BF"/>
    <w:rsid w:val="5CAF053A"/>
    <w:rsid w:val="5CC14369"/>
    <w:rsid w:val="5CC3734B"/>
    <w:rsid w:val="5CC708D4"/>
    <w:rsid w:val="5CD26437"/>
    <w:rsid w:val="5CEF70AE"/>
    <w:rsid w:val="5CF1E68C"/>
    <w:rsid w:val="5CFD0AE9"/>
    <w:rsid w:val="5CFFCE79"/>
    <w:rsid w:val="5D00E966"/>
    <w:rsid w:val="5D02BFFE"/>
    <w:rsid w:val="5D0488C5"/>
    <w:rsid w:val="5D05B84B"/>
    <w:rsid w:val="5D0CFA02"/>
    <w:rsid w:val="5D19148D"/>
    <w:rsid w:val="5D206290"/>
    <w:rsid w:val="5D2094F7"/>
    <w:rsid w:val="5D226926"/>
    <w:rsid w:val="5D247CB8"/>
    <w:rsid w:val="5D2917D4"/>
    <w:rsid w:val="5D2F82AB"/>
    <w:rsid w:val="5D428783"/>
    <w:rsid w:val="5D44BCAD"/>
    <w:rsid w:val="5D490FD5"/>
    <w:rsid w:val="5D4AD4BC"/>
    <w:rsid w:val="5D4C6D2E"/>
    <w:rsid w:val="5D53AB59"/>
    <w:rsid w:val="5D56F89F"/>
    <w:rsid w:val="5D5A8032"/>
    <w:rsid w:val="5D5CCC9D"/>
    <w:rsid w:val="5D80A13B"/>
    <w:rsid w:val="5D83B93C"/>
    <w:rsid w:val="5D8EB24A"/>
    <w:rsid w:val="5D98685E"/>
    <w:rsid w:val="5D9BB40C"/>
    <w:rsid w:val="5DAFEB9D"/>
    <w:rsid w:val="5DB57655"/>
    <w:rsid w:val="5DBB3533"/>
    <w:rsid w:val="5DBBBB7D"/>
    <w:rsid w:val="5DBD64B1"/>
    <w:rsid w:val="5DBE5F73"/>
    <w:rsid w:val="5DC4A4AB"/>
    <w:rsid w:val="5DD703F5"/>
    <w:rsid w:val="5DD885F6"/>
    <w:rsid w:val="5DDBEB94"/>
    <w:rsid w:val="5DFD24E8"/>
    <w:rsid w:val="5E083F62"/>
    <w:rsid w:val="5E0C13AB"/>
    <w:rsid w:val="5E0E4616"/>
    <w:rsid w:val="5E102EAB"/>
    <w:rsid w:val="5E200278"/>
    <w:rsid w:val="5E297EE7"/>
    <w:rsid w:val="5E31F9FB"/>
    <w:rsid w:val="5E38A766"/>
    <w:rsid w:val="5E403D7C"/>
    <w:rsid w:val="5E46CD1F"/>
    <w:rsid w:val="5E61319F"/>
    <w:rsid w:val="5E63BDE8"/>
    <w:rsid w:val="5E6A6AEA"/>
    <w:rsid w:val="5E777FB4"/>
    <w:rsid w:val="5E863D7D"/>
    <w:rsid w:val="5E8B5047"/>
    <w:rsid w:val="5E9736EC"/>
    <w:rsid w:val="5E98B9A2"/>
    <w:rsid w:val="5EA74589"/>
    <w:rsid w:val="5EAE6F00"/>
    <w:rsid w:val="5EAECAC4"/>
    <w:rsid w:val="5EB48F49"/>
    <w:rsid w:val="5EB525BA"/>
    <w:rsid w:val="5EBB8929"/>
    <w:rsid w:val="5EBD211B"/>
    <w:rsid w:val="5EC2F3B1"/>
    <w:rsid w:val="5EDC6161"/>
    <w:rsid w:val="5EDFAFAF"/>
    <w:rsid w:val="5EE001DC"/>
    <w:rsid w:val="5EF21648"/>
    <w:rsid w:val="5EF4F9F5"/>
    <w:rsid w:val="5EF8647B"/>
    <w:rsid w:val="5F149AD2"/>
    <w:rsid w:val="5F1B2FA7"/>
    <w:rsid w:val="5F1BD437"/>
    <w:rsid w:val="5F1E6F2B"/>
    <w:rsid w:val="5F209BD3"/>
    <w:rsid w:val="5F267C2B"/>
    <w:rsid w:val="5F271E3E"/>
    <w:rsid w:val="5F278D03"/>
    <w:rsid w:val="5F2F1747"/>
    <w:rsid w:val="5F2F30EE"/>
    <w:rsid w:val="5F2F8096"/>
    <w:rsid w:val="5F36C46F"/>
    <w:rsid w:val="5F3D8D1F"/>
    <w:rsid w:val="5F445570"/>
    <w:rsid w:val="5F451FE1"/>
    <w:rsid w:val="5F4A87D8"/>
    <w:rsid w:val="5F4D3942"/>
    <w:rsid w:val="5F55D8B9"/>
    <w:rsid w:val="5F5D56FF"/>
    <w:rsid w:val="5F677275"/>
    <w:rsid w:val="5F693FA5"/>
    <w:rsid w:val="5F740749"/>
    <w:rsid w:val="5F74CE4B"/>
    <w:rsid w:val="5F786173"/>
    <w:rsid w:val="5F7A6A83"/>
    <w:rsid w:val="5F7FC1C6"/>
    <w:rsid w:val="5F804C7A"/>
    <w:rsid w:val="5F84AD62"/>
    <w:rsid w:val="5F87A258"/>
    <w:rsid w:val="5F8BF38A"/>
    <w:rsid w:val="5F8FD813"/>
    <w:rsid w:val="5F96CE46"/>
    <w:rsid w:val="5F9B741B"/>
    <w:rsid w:val="5FA415A4"/>
    <w:rsid w:val="5FAA882A"/>
    <w:rsid w:val="5FAC3133"/>
    <w:rsid w:val="5FB55F3A"/>
    <w:rsid w:val="5FB61F6E"/>
    <w:rsid w:val="5FB821BC"/>
    <w:rsid w:val="5FBEC1A1"/>
    <w:rsid w:val="5FBF4D9B"/>
    <w:rsid w:val="5FC3009F"/>
    <w:rsid w:val="5FC403F6"/>
    <w:rsid w:val="5FD7095D"/>
    <w:rsid w:val="5FEB1CEC"/>
    <w:rsid w:val="5FFA6FAD"/>
    <w:rsid w:val="5FFA9861"/>
    <w:rsid w:val="60027417"/>
    <w:rsid w:val="600BC214"/>
    <w:rsid w:val="600FB9B8"/>
    <w:rsid w:val="6028B979"/>
    <w:rsid w:val="602BB773"/>
    <w:rsid w:val="60419122"/>
    <w:rsid w:val="60491B16"/>
    <w:rsid w:val="605CD74F"/>
    <w:rsid w:val="606BCF66"/>
    <w:rsid w:val="606D0184"/>
    <w:rsid w:val="606F4B50"/>
    <w:rsid w:val="60749293"/>
    <w:rsid w:val="607C0873"/>
    <w:rsid w:val="6082661B"/>
    <w:rsid w:val="6095019E"/>
    <w:rsid w:val="60953A8A"/>
    <w:rsid w:val="609911A2"/>
    <w:rsid w:val="609ED386"/>
    <w:rsid w:val="60A96B55"/>
    <w:rsid w:val="60BC4977"/>
    <w:rsid w:val="60BFBB01"/>
    <w:rsid w:val="60D4A4A3"/>
    <w:rsid w:val="60D6A2AE"/>
    <w:rsid w:val="60DAFA63"/>
    <w:rsid w:val="60EEE2AB"/>
    <w:rsid w:val="60F5C195"/>
    <w:rsid w:val="610466FB"/>
    <w:rsid w:val="61124D00"/>
    <w:rsid w:val="6117B497"/>
    <w:rsid w:val="611BEF1C"/>
    <w:rsid w:val="612F3B05"/>
    <w:rsid w:val="612F6DAD"/>
    <w:rsid w:val="61357B39"/>
    <w:rsid w:val="615695A4"/>
    <w:rsid w:val="615FE273"/>
    <w:rsid w:val="6160BCC2"/>
    <w:rsid w:val="61622525"/>
    <w:rsid w:val="616E7A42"/>
    <w:rsid w:val="61707E03"/>
    <w:rsid w:val="61713C72"/>
    <w:rsid w:val="617B33C8"/>
    <w:rsid w:val="617D11CB"/>
    <w:rsid w:val="617D23A7"/>
    <w:rsid w:val="61842249"/>
    <w:rsid w:val="61851534"/>
    <w:rsid w:val="619166E2"/>
    <w:rsid w:val="6198995D"/>
    <w:rsid w:val="61A3C5B1"/>
    <w:rsid w:val="61A4367A"/>
    <w:rsid w:val="61A44BC2"/>
    <w:rsid w:val="61A51D9B"/>
    <w:rsid w:val="61B5CB4E"/>
    <w:rsid w:val="61B77DDA"/>
    <w:rsid w:val="61C8905B"/>
    <w:rsid w:val="61DB8E4D"/>
    <w:rsid w:val="61EF19D0"/>
    <w:rsid w:val="61F57C0C"/>
    <w:rsid w:val="61F94617"/>
    <w:rsid w:val="61FD4F13"/>
    <w:rsid w:val="61FFEAC6"/>
    <w:rsid w:val="620153C6"/>
    <w:rsid w:val="620586C5"/>
    <w:rsid w:val="6209D9E0"/>
    <w:rsid w:val="620B36EE"/>
    <w:rsid w:val="620DCD3B"/>
    <w:rsid w:val="6211232F"/>
    <w:rsid w:val="621591D1"/>
    <w:rsid w:val="621D20C1"/>
    <w:rsid w:val="6220AE24"/>
    <w:rsid w:val="62261BBB"/>
    <w:rsid w:val="622EBB88"/>
    <w:rsid w:val="6231A9CE"/>
    <w:rsid w:val="623B4100"/>
    <w:rsid w:val="62415872"/>
    <w:rsid w:val="6252B751"/>
    <w:rsid w:val="626331C1"/>
    <w:rsid w:val="6273E747"/>
    <w:rsid w:val="6276ACD5"/>
    <w:rsid w:val="62834D70"/>
    <w:rsid w:val="62836100"/>
    <w:rsid w:val="628443BF"/>
    <w:rsid w:val="628C8C6E"/>
    <w:rsid w:val="629869D8"/>
    <w:rsid w:val="62A974A8"/>
    <w:rsid w:val="62AF52F5"/>
    <w:rsid w:val="62B7C196"/>
    <w:rsid w:val="62CCF9F7"/>
    <w:rsid w:val="62D41590"/>
    <w:rsid w:val="62D52E95"/>
    <w:rsid w:val="62E60E13"/>
    <w:rsid w:val="62F1514A"/>
    <w:rsid w:val="6313054E"/>
    <w:rsid w:val="631476BB"/>
    <w:rsid w:val="6320ECAC"/>
    <w:rsid w:val="6324265C"/>
    <w:rsid w:val="6325B284"/>
    <w:rsid w:val="6336C46B"/>
    <w:rsid w:val="633713C2"/>
    <w:rsid w:val="63451AB1"/>
    <w:rsid w:val="6347C5AC"/>
    <w:rsid w:val="6347DC84"/>
    <w:rsid w:val="634981F5"/>
    <w:rsid w:val="6349A2DA"/>
    <w:rsid w:val="635823B3"/>
    <w:rsid w:val="635C469D"/>
    <w:rsid w:val="635E9C13"/>
    <w:rsid w:val="63728BA2"/>
    <w:rsid w:val="63745509"/>
    <w:rsid w:val="63774DDA"/>
    <w:rsid w:val="637A1A35"/>
    <w:rsid w:val="639A845F"/>
    <w:rsid w:val="63A14B1A"/>
    <w:rsid w:val="63A4A862"/>
    <w:rsid w:val="63A9F168"/>
    <w:rsid w:val="63B894BC"/>
    <w:rsid w:val="63C2F3A1"/>
    <w:rsid w:val="63C4017F"/>
    <w:rsid w:val="63CF5642"/>
    <w:rsid w:val="63D8ED94"/>
    <w:rsid w:val="63DF5B91"/>
    <w:rsid w:val="63E874C8"/>
    <w:rsid w:val="63EBEC56"/>
    <w:rsid w:val="63EF89CE"/>
    <w:rsid w:val="63FFD9A0"/>
    <w:rsid w:val="6414F5EB"/>
    <w:rsid w:val="641608F5"/>
    <w:rsid w:val="641E1EEB"/>
    <w:rsid w:val="6425EAD3"/>
    <w:rsid w:val="6429CC49"/>
    <w:rsid w:val="642DF37C"/>
    <w:rsid w:val="6436BE37"/>
    <w:rsid w:val="64378428"/>
    <w:rsid w:val="643D073A"/>
    <w:rsid w:val="6448B16D"/>
    <w:rsid w:val="644CEF6B"/>
    <w:rsid w:val="64563900"/>
    <w:rsid w:val="645833D8"/>
    <w:rsid w:val="645AA39D"/>
    <w:rsid w:val="645DE976"/>
    <w:rsid w:val="646107D3"/>
    <w:rsid w:val="64692EC2"/>
    <w:rsid w:val="64768CD5"/>
    <w:rsid w:val="648B7D0B"/>
    <w:rsid w:val="64964725"/>
    <w:rsid w:val="6498C809"/>
    <w:rsid w:val="64A59B4D"/>
    <w:rsid w:val="64A748F1"/>
    <w:rsid w:val="64A8D13C"/>
    <w:rsid w:val="64AF0287"/>
    <w:rsid w:val="64B322DC"/>
    <w:rsid w:val="64B52303"/>
    <w:rsid w:val="64BB8A3A"/>
    <w:rsid w:val="64BC920E"/>
    <w:rsid w:val="64BDB292"/>
    <w:rsid w:val="64CCA4A7"/>
    <w:rsid w:val="64D21F42"/>
    <w:rsid w:val="64DA6D79"/>
    <w:rsid w:val="64DEE54E"/>
    <w:rsid w:val="64EC7B34"/>
    <w:rsid w:val="64F0CACA"/>
    <w:rsid w:val="65028523"/>
    <w:rsid w:val="6506EBA3"/>
    <w:rsid w:val="650DCA36"/>
    <w:rsid w:val="650E1C38"/>
    <w:rsid w:val="651AAAF8"/>
    <w:rsid w:val="65228B2F"/>
    <w:rsid w:val="6524EFF1"/>
    <w:rsid w:val="6529C3FE"/>
    <w:rsid w:val="652F6593"/>
    <w:rsid w:val="6532623E"/>
    <w:rsid w:val="653A80B7"/>
    <w:rsid w:val="653D8098"/>
    <w:rsid w:val="654908F3"/>
    <w:rsid w:val="65642316"/>
    <w:rsid w:val="657D9AE9"/>
    <w:rsid w:val="6582725A"/>
    <w:rsid w:val="658385D8"/>
    <w:rsid w:val="6586609C"/>
    <w:rsid w:val="658E1B20"/>
    <w:rsid w:val="658F3F96"/>
    <w:rsid w:val="65A17572"/>
    <w:rsid w:val="65AE306F"/>
    <w:rsid w:val="65AE30A5"/>
    <w:rsid w:val="65B3D63C"/>
    <w:rsid w:val="65B8BB1F"/>
    <w:rsid w:val="65C5A92F"/>
    <w:rsid w:val="65D8A603"/>
    <w:rsid w:val="65E781EE"/>
    <w:rsid w:val="65E7FC73"/>
    <w:rsid w:val="65F9B9ED"/>
    <w:rsid w:val="65FB1313"/>
    <w:rsid w:val="65FE0906"/>
    <w:rsid w:val="65FF9493"/>
    <w:rsid w:val="6604B7A6"/>
    <w:rsid w:val="66103D50"/>
    <w:rsid w:val="66186777"/>
    <w:rsid w:val="6632C468"/>
    <w:rsid w:val="66334A99"/>
    <w:rsid w:val="6639F39B"/>
    <w:rsid w:val="663BC7C1"/>
    <w:rsid w:val="663EC3EF"/>
    <w:rsid w:val="66401731"/>
    <w:rsid w:val="6644EBDE"/>
    <w:rsid w:val="6646FB93"/>
    <w:rsid w:val="664F61DD"/>
    <w:rsid w:val="66527C26"/>
    <w:rsid w:val="66597B42"/>
    <w:rsid w:val="66603AA7"/>
    <w:rsid w:val="666194A6"/>
    <w:rsid w:val="66722014"/>
    <w:rsid w:val="66729DC0"/>
    <w:rsid w:val="667C9908"/>
    <w:rsid w:val="667F21E8"/>
    <w:rsid w:val="6680005C"/>
    <w:rsid w:val="6681260B"/>
    <w:rsid w:val="6694C84C"/>
    <w:rsid w:val="66A0F496"/>
    <w:rsid w:val="66A8D84A"/>
    <w:rsid w:val="66AD8FE9"/>
    <w:rsid w:val="66B2F9C0"/>
    <w:rsid w:val="66B5ECA4"/>
    <w:rsid w:val="66B9543F"/>
    <w:rsid w:val="66BE0871"/>
    <w:rsid w:val="66D014CD"/>
    <w:rsid w:val="66D51E4D"/>
    <w:rsid w:val="66D75936"/>
    <w:rsid w:val="66DE8651"/>
    <w:rsid w:val="66EE1A68"/>
    <w:rsid w:val="66F29CB7"/>
    <w:rsid w:val="66F9B2EA"/>
    <w:rsid w:val="66FAD00D"/>
    <w:rsid w:val="66FF33B0"/>
    <w:rsid w:val="67013F4F"/>
    <w:rsid w:val="6701B46E"/>
    <w:rsid w:val="6703374B"/>
    <w:rsid w:val="67077156"/>
    <w:rsid w:val="671428B9"/>
    <w:rsid w:val="671580A6"/>
    <w:rsid w:val="671893FE"/>
    <w:rsid w:val="6724BCAE"/>
    <w:rsid w:val="67383DEF"/>
    <w:rsid w:val="67397063"/>
    <w:rsid w:val="673B5893"/>
    <w:rsid w:val="673ECAEB"/>
    <w:rsid w:val="6744AC24"/>
    <w:rsid w:val="6756A379"/>
    <w:rsid w:val="675A98D1"/>
    <w:rsid w:val="6769F9F8"/>
    <w:rsid w:val="6773254F"/>
    <w:rsid w:val="67741CE9"/>
    <w:rsid w:val="67765CDF"/>
    <w:rsid w:val="67819AD7"/>
    <w:rsid w:val="679C2C4B"/>
    <w:rsid w:val="67B79DE9"/>
    <w:rsid w:val="67B7DFF0"/>
    <w:rsid w:val="67C05394"/>
    <w:rsid w:val="67E5720E"/>
    <w:rsid w:val="67E8EFF7"/>
    <w:rsid w:val="67F5F5EC"/>
    <w:rsid w:val="67F6F040"/>
    <w:rsid w:val="67F7F5E3"/>
    <w:rsid w:val="68000B12"/>
    <w:rsid w:val="68084B83"/>
    <w:rsid w:val="6820C5D5"/>
    <w:rsid w:val="68275BE1"/>
    <w:rsid w:val="6827B713"/>
    <w:rsid w:val="682D86CF"/>
    <w:rsid w:val="682F6B16"/>
    <w:rsid w:val="68303B89"/>
    <w:rsid w:val="6831324E"/>
    <w:rsid w:val="683F3356"/>
    <w:rsid w:val="68415363"/>
    <w:rsid w:val="685573F5"/>
    <w:rsid w:val="68638063"/>
    <w:rsid w:val="6873A99C"/>
    <w:rsid w:val="68746D9E"/>
    <w:rsid w:val="6881B60B"/>
    <w:rsid w:val="6884167C"/>
    <w:rsid w:val="688960AE"/>
    <w:rsid w:val="68A1A931"/>
    <w:rsid w:val="68A24CC2"/>
    <w:rsid w:val="68A2C045"/>
    <w:rsid w:val="68AD0280"/>
    <w:rsid w:val="68ADD794"/>
    <w:rsid w:val="68B18F4B"/>
    <w:rsid w:val="68B1C701"/>
    <w:rsid w:val="68BD826C"/>
    <w:rsid w:val="68C1C696"/>
    <w:rsid w:val="68D697EC"/>
    <w:rsid w:val="68D7A4DE"/>
    <w:rsid w:val="68F96AF5"/>
    <w:rsid w:val="6900B182"/>
    <w:rsid w:val="6904F5DE"/>
    <w:rsid w:val="690D22DB"/>
    <w:rsid w:val="691412D7"/>
    <w:rsid w:val="6919890D"/>
    <w:rsid w:val="69211239"/>
    <w:rsid w:val="692A3CD2"/>
    <w:rsid w:val="6930B8D6"/>
    <w:rsid w:val="6934D036"/>
    <w:rsid w:val="693A5785"/>
    <w:rsid w:val="695ACC74"/>
    <w:rsid w:val="697986C1"/>
    <w:rsid w:val="6983F8BE"/>
    <w:rsid w:val="698D725F"/>
    <w:rsid w:val="699008C0"/>
    <w:rsid w:val="6999BE9F"/>
    <w:rsid w:val="699AC396"/>
    <w:rsid w:val="699CFDCE"/>
    <w:rsid w:val="69A62322"/>
    <w:rsid w:val="69B40934"/>
    <w:rsid w:val="69B6B2E5"/>
    <w:rsid w:val="69BB97D0"/>
    <w:rsid w:val="69CDFC14"/>
    <w:rsid w:val="69CFD107"/>
    <w:rsid w:val="69E4ACB3"/>
    <w:rsid w:val="69E92247"/>
    <w:rsid w:val="69F6FDA7"/>
    <w:rsid w:val="69FF575D"/>
    <w:rsid w:val="6A0C71BA"/>
    <w:rsid w:val="6A1C984B"/>
    <w:rsid w:val="6A34C9D9"/>
    <w:rsid w:val="6A357471"/>
    <w:rsid w:val="6A378BBC"/>
    <w:rsid w:val="6A47309B"/>
    <w:rsid w:val="6A4AD6EB"/>
    <w:rsid w:val="6A4E2D68"/>
    <w:rsid w:val="6A4E3D9A"/>
    <w:rsid w:val="6A4F4F31"/>
    <w:rsid w:val="6A69CD3B"/>
    <w:rsid w:val="6A6E376A"/>
    <w:rsid w:val="6A70C8D9"/>
    <w:rsid w:val="6A71D321"/>
    <w:rsid w:val="6A86EBCE"/>
    <w:rsid w:val="6A91686F"/>
    <w:rsid w:val="6A958793"/>
    <w:rsid w:val="6A964599"/>
    <w:rsid w:val="6AA8D87F"/>
    <w:rsid w:val="6AB07D3C"/>
    <w:rsid w:val="6AB4C1D1"/>
    <w:rsid w:val="6AC13FD7"/>
    <w:rsid w:val="6AC8A824"/>
    <w:rsid w:val="6AD006B8"/>
    <w:rsid w:val="6AD3327D"/>
    <w:rsid w:val="6AD5333C"/>
    <w:rsid w:val="6AD9EAAE"/>
    <w:rsid w:val="6AE30F75"/>
    <w:rsid w:val="6AE36B11"/>
    <w:rsid w:val="6AE850D6"/>
    <w:rsid w:val="6AEC6E07"/>
    <w:rsid w:val="6AED0A9F"/>
    <w:rsid w:val="6AF58310"/>
    <w:rsid w:val="6AF82AB8"/>
    <w:rsid w:val="6AF88C03"/>
    <w:rsid w:val="6B0651A0"/>
    <w:rsid w:val="6B090FE7"/>
    <w:rsid w:val="6B0B7917"/>
    <w:rsid w:val="6B1D2A49"/>
    <w:rsid w:val="6B2312BC"/>
    <w:rsid w:val="6B2759BB"/>
    <w:rsid w:val="6B321008"/>
    <w:rsid w:val="6B3959E4"/>
    <w:rsid w:val="6B3B4235"/>
    <w:rsid w:val="6B42F121"/>
    <w:rsid w:val="6B4BF3B8"/>
    <w:rsid w:val="6B4FD95F"/>
    <w:rsid w:val="6B50609B"/>
    <w:rsid w:val="6B50ADE1"/>
    <w:rsid w:val="6B51608A"/>
    <w:rsid w:val="6B54C975"/>
    <w:rsid w:val="6B555334"/>
    <w:rsid w:val="6B5EC150"/>
    <w:rsid w:val="6B6B8A8A"/>
    <w:rsid w:val="6B6ED2B9"/>
    <w:rsid w:val="6B94B7E5"/>
    <w:rsid w:val="6B9CDD8F"/>
    <w:rsid w:val="6BA8484D"/>
    <w:rsid w:val="6BBE307A"/>
    <w:rsid w:val="6BC38E88"/>
    <w:rsid w:val="6BC42BF7"/>
    <w:rsid w:val="6BCEE875"/>
    <w:rsid w:val="6BD4E67D"/>
    <w:rsid w:val="6BE790EB"/>
    <w:rsid w:val="6BE7B035"/>
    <w:rsid w:val="6BEC41FC"/>
    <w:rsid w:val="6BFA1376"/>
    <w:rsid w:val="6BFFB940"/>
    <w:rsid w:val="6C0B7F15"/>
    <w:rsid w:val="6C0B99D1"/>
    <w:rsid w:val="6C0F7A35"/>
    <w:rsid w:val="6C15FCFC"/>
    <w:rsid w:val="6C194D8F"/>
    <w:rsid w:val="6C1C209F"/>
    <w:rsid w:val="6C1F42B9"/>
    <w:rsid w:val="6C2ACA43"/>
    <w:rsid w:val="6C4AD65F"/>
    <w:rsid w:val="6C5224EB"/>
    <w:rsid w:val="6C53B896"/>
    <w:rsid w:val="6C54B805"/>
    <w:rsid w:val="6C5603DE"/>
    <w:rsid w:val="6C61F7CC"/>
    <w:rsid w:val="6C693F37"/>
    <w:rsid w:val="6C6F6F87"/>
    <w:rsid w:val="6C724E40"/>
    <w:rsid w:val="6C800056"/>
    <w:rsid w:val="6C806B73"/>
    <w:rsid w:val="6C957326"/>
    <w:rsid w:val="6CA10CA7"/>
    <w:rsid w:val="6CB660F0"/>
    <w:rsid w:val="6CBD216E"/>
    <w:rsid w:val="6CD3B178"/>
    <w:rsid w:val="6CF71BF4"/>
    <w:rsid w:val="6CFE5C25"/>
    <w:rsid w:val="6D0F5227"/>
    <w:rsid w:val="6D11241D"/>
    <w:rsid w:val="6D16C202"/>
    <w:rsid w:val="6D1792D7"/>
    <w:rsid w:val="6D1D55CD"/>
    <w:rsid w:val="6D1F041F"/>
    <w:rsid w:val="6D22F3F7"/>
    <w:rsid w:val="6D2AA04A"/>
    <w:rsid w:val="6D431257"/>
    <w:rsid w:val="6D4CD530"/>
    <w:rsid w:val="6D528576"/>
    <w:rsid w:val="6D588FDD"/>
    <w:rsid w:val="6D62CD13"/>
    <w:rsid w:val="6D6DE796"/>
    <w:rsid w:val="6D7AE7B7"/>
    <w:rsid w:val="6D7BC7C7"/>
    <w:rsid w:val="6D7E295B"/>
    <w:rsid w:val="6D954B48"/>
    <w:rsid w:val="6D9721C3"/>
    <w:rsid w:val="6D9DF55D"/>
    <w:rsid w:val="6DA4548D"/>
    <w:rsid w:val="6DB1AC19"/>
    <w:rsid w:val="6DB407EB"/>
    <w:rsid w:val="6DBF1136"/>
    <w:rsid w:val="6DBFBCE6"/>
    <w:rsid w:val="6DC71A36"/>
    <w:rsid w:val="6DCD7524"/>
    <w:rsid w:val="6DDACA6F"/>
    <w:rsid w:val="6DE13FB6"/>
    <w:rsid w:val="6DF0E184"/>
    <w:rsid w:val="6E0B6D86"/>
    <w:rsid w:val="6E0CD6C7"/>
    <w:rsid w:val="6E0F5751"/>
    <w:rsid w:val="6E1024C2"/>
    <w:rsid w:val="6E14C2EB"/>
    <w:rsid w:val="6E1E8591"/>
    <w:rsid w:val="6E215875"/>
    <w:rsid w:val="6E24872D"/>
    <w:rsid w:val="6E316116"/>
    <w:rsid w:val="6E376D71"/>
    <w:rsid w:val="6E447477"/>
    <w:rsid w:val="6E4DEB0B"/>
    <w:rsid w:val="6E55EBCB"/>
    <w:rsid w:val="6E5602D6"/>
    <w:rsid w:val="6E6823C4"/>
    <w:rsid w:val="6E81C20F"/>
    <w:rsid w:val="6E81D242"/>
    <w:rsid w:val="6E9705A6"/>
    <w:rsid w:val="6E97A2D4"/>
    <w:rsid w:val="6E9AC4F5"/>
    <w:rsid w:val="6E9BBB86"/>
    <w:rsid w:val="6EA32E70"/>
    <w:rsid w:val="6EA7BD80"/>
    <w:rsid w:val="6EAB6F1D"/>
    <w:rsid w:val="6EABE78D"/>
    <w:rsid w:val="6EB256E2"/>
    <w:rsid w:val="6EB2C979"/>
    <w:rsid w:val="6EBA9621"/>
    <w:rsid w:val="6EC72FDC"/>
    <w:rsid w:val="6ED14BDF"/>
    <w:rsid w:val="6ED33320"/>
    <w:rsid w:val="6EE43E6F"/>
    <w:rsid w:val="6EEB8358"/>
    <w:rsid w:val="6EF5F6C7"/>
    <w:rsid w:val="6EFA6E3C"/>
    <w:rsid w:val="6F01F68B"/>
    <w:rsid w:val="6F0A3BDA"/>
    <w:rsid w:val="6F0CA666"/>
    <w:rsid w:val="6F1144D3"/>
    <w:rsid w:val="6F125208"/>
    <w:rsid w:val="6F1B22D2"/>
    <w:rsid w:val="6F1D679F"/>
    <w:rsid w:val="6F33E6E5"/>
    <w:rsid w:val="6F37E88A"/>
    <w:rsid w:val="6F4729D4"/>
    <w:rsid w:val="6F479582"/>
    <w:rsid w:val="6F4CE194"/>
    <w:rsid w:val="6F57132F"/>
    <w:rsid w:val="6F57EA96"/>
    <w:rsid w:val="6F59034C"/>
    <w:rsid w:val="6F5CCD35"/>
    <w:rsid w:val="6F62FFEE"/>
    <w:rsid w:val="6F803FAC"/>
    <w:rsid w:val="6F8137F0"/>
    <w:rsid w:val="6F8164DF"/>
    <w:rsid w:val="6F8A49EE"/>
    <w:rsid w:val="6F90A345"/>
    <w:rsid w:val="6F95E327"/>
    <w:rsid w:val="6FA4A9F4"/>
    <w:rsid w:val="6FB509E8"/>
    <w:rsid w:val="6FB9CD47"/>
    <w:rsid w:val="6FD362F6"/>
    <w:rsid w:val="6FD46474"/>
    <w:rsid w:val="6FDBED2E"/>
    <w:rsid w:val="6FDF246E"/>
    <w:rsid w:val="6FE0E364"/>
    <w:rsid w:val="6FEB5B61"/>
    <w:rsid w:val="6FECB87D"/>
    <w:rsid w:val="6FF5C0FC"/>
    <w:rsid w:val="6FF64CA5"/>
    <w:rsid w:val="700844C8"/>
    <w:rsid w:val="70144D68"/>
    <w:rsid w:val="701E385B"/>
    <w:rsid w:val="702421D5"/>
    <w:rsid w:val="702B2654"/>
    <w:rsid w:val="702CBED8"/>
    <w:rsid w:val="702D62E0"/>
    <w:rsid w:val="70397957"/>
    <w:rsid w:val="703CAD75"/>
    <w:rsid w:val="703D33DE"/>
    <w:rsid w:val="70419113"/>
    <w:rsid w:val="70444050"/>
    <w:rsid w:val="704BD0BA"/>
    <w:rsid w:val="7051F514"/>
    <w:rsid w:val="7053915F"/>
    <w:rsid w:val="705FED70"/>
    <w:rsid w:val="707B9BF5"/>
    <w:rsid w:val="707CFBF5"/>
    <w:rsid w:val="7082CC60"/>
    <w:rsid w:val="7083F47D"/>
    <w:rsid w:val="708D52E7"/>
    <w:rsid w:val="70905B65"/>
    <w:rsid w:val="709F9AA8"/>
    <w:rsid w:val="70A125BA"/>
    <w:rsid w:val="70B5A31C"/>
    <w:rsid w:val="70C3EBCD"/>
    <w:rsid w:val="70C4439A"/>
    <w:rsid w:val="70CB0ADC"/>
    <w:rsid w:val="70DAB5B2"/>
    <w:rsid w:val="70DC4E47"/>
    <w:rsid w:val="70EA4A72"/>
    <w:rsid w:val="70EA8FF7"/>
    <w:rsid w:val="70ED0E47"/>
    <w:rsid w:val="70F3055C"/>
    <w:rsid w:val="70F3D9D9"/>
    <w:rsid w:val="70F9B280"/>
    <w:rsid w:val="70F9D86D"/>
    <w:rsid w:val="70FBF8B3"/>
    <w:rsid w:val="7114D279"/>
    <w:rsid w:val="71156243"/>
    <w:rsid w:val="71239E51"/>
    <w:rsid w:val="71326548"/>
    <w:rsid w:val="7154A2D5"/>
    <w:rsid w:val="7167D36C"/>
    <w:rsid w:val="71853780"/>
    <w:rsid w:val="7188FB21"/>
    <w:rsid w:val="719FA284"/>
    <w:rsid w:val="71B008B1"/>
    <w:rsid w:val="71B69BB8"/>
    <w:rsid w:val="71B8762A"/>
    <w:rsid w:val="71BC58E9"/>
    <w:rsid w:val="71C2D645"/>
    <w:rsid w:val="71C7A02F"/>
    <w:rsid w:val="71CC00C5"/>
    <w:rsid w:val="71D31D0B"/>
    <w:rsid w:val="71D3C9E8"/>
    <w:rsid w:val="71DCE347"/>
    <w:rsid w:val="71ECAE0E"/>
    <w:rsid w:val="71FF6CCA"/>
    <w:rsid w:val="720A66C3"/>
    <w:rsid w:val="7210C7CC"/>
    <w:rsid w:val="72138FBD"/>
    <w:rsid w:val="7213F159"/>
    <w:rsid w:val="72152C41"/>
    <w:rsid w:val="721A27A1"/>
    <w:rsid w:val="7227A671"/>
    <w:rsid w:val="722B916E"/>
    <w:rsid w:val="722DB3D0"/>
    <w:rsid w:val="723E418A"/>
    <w:rsid w:val="72419970"/>
    <w:rsid w:val="72592205"/>
    <w:rsid w:val="7259F2C9"/>
    <w:rsid w:val="725BB5A9"/>
    <w:rsid w:val="725DBB60"/>
    <w:rsid w:val="726522CB"/>
    <w:rsid w:val="726A4CCD"/>
    <w:rsid w:val="726D2924"/>
    <w:rsid w:val="72729EFC"/>
    <w:rsid w:val="727DC9F2"/>
    <w:rsid w:val="727E215D"/>
    <w:rsid w:val="72870666"/>
    <w:rsid w:val="72878746"/>
    <w:rsid w:val="72888D94"/>
    <w:rsid w:val="728F0C72"/>
    <w:rsid w:val="729BC431"/>
    <w:rsid w:val="729BCF8F"/>
    <w:rsid w:val="72A8D21D"/>
    <w:rsid w:val="72CD1A9D"/>
    <w:rsid w:val="72D1D954"/>
    <w:rsid w:val="72DAA1B4"/>
    <w:rsid w:val="72E3C1F9"/>
    <w:rsid w:val="72E645B4"/>
    <w:rsid w:val="72E70556"/>
    <w:rsid w:val="72EBEF11"/>
    <w:rsid w:val="72FDAA20"/>
    <w:rsid w:val="73051806"/>
    <w:rsid w:val="7308C0FD"/>
    <w:rsid w:val="7312929B"/>
    <w:rsid w:val="731A31EA"/>
    <w:rsid w:val="7329CB07"/>
    <w:rsid w:val="733046EB"/>
    <w:rsid w:val="733605C9"/>
    <w:rsid w:val="73387A14"/>
    <w:rsid w:val="7338B4FA"/>
    <w:rsid w:val="733A2248"/>
    <w:rsid w:val="7346DA8F"/>
    <w:rsid w:val="734E39E9"/>
    <w:rsid w:val="7366CE53"/>
    <w:rsid w:val="737C694B"/>
    <w:rsid w:val="73977782"/>
    <w:rsid w:val="73C8DF22"/>
    <w:rsid w:val="73D22159"/>
    <w:rsid w:val="73D36D22"/>
    <w:rsid w:val="73E43916"/>
    <w:rsid w:val="73EF3325"/>
    <w:rsid w:val="73F425B2"/>
    <w:rsid w:val="73F6FE61"/>
    <w:rsid w:val="73FBA7F4"/>
    <w:rsid w:val="7410934D"/>
    <w:rsid w:val="7415805A"/>
    <w:rsid w:val="7418585C"/>
    <w:rsid w:val="74199E7E"/>
    <w:rsid w:val="74250F5D"/>
    <w:rsid w:val="7426EA1A"/>
    <w:rsid w:val="742FCBAD"/>
    <w:rsid w:val="7432EF58"/>
    <w:rsid w:val="74359666"/>
    <w:rsid w:val="743DCEF2"/>
    <w:rsid w:val="74456702"/>
    <w:rsid w:val="744E5929"/>
    <w:rsid w:val="74559F06"/>
    <w:rsid w:val="7468A1E6"/>
    <w:rsid w:val="7491D771"/>
    <w:rsid w:val="749FEA6C"/>
    <w:rsid w:val="74AF7AA4"/>
    <w:rsid w:val="74AF971B"/>
    <w:rsid w:val="74B51F2E"/>
    <w:rsid w:val="74B93A57"/>
    <w:rsid w:val="74C3620B"/>
    <w:rsid w:val="74CC5333"/>
    <w:rsid w:val="74D192BC"/>
    <w:rsid w:val="74DB53FF"/>
    <w:rsid w:val="74DE5386"/>
    <w:rsid w:val="74ED28D4"/>
    <w:rsid w:val="74EDA8E7"/>
    <w:rsid w:val="74F80B52"/>
    <w:rsid w:val="74FDBA31"/>
    <w:rsid w:val="74FF6155"/>
    <w:rsid w:val="7505816C"/>
    <w:rsid w:val="75132E24"/>
    <w:rsid w:val="751F6B25"/>
    <w:rsid w:val="7522E483"/>
    <w:rsid w:val="75265F0D"/>
    <w:rsid w:val="752C6988"/>
    <w:rsid w:val="75308717"/>
    <w:rsid w:val="75355E6E"/>
    <w:rsid w:val="753FFDB9"/>
    <w:rsid w:val="7543577C"/>
    <w:rsid w:val="75478034"/>
    <w:rsid w:val="754D6A84"/>
    <w:rsid w:val="75673263"/>
    <w:rsid w:val="756CD842"/>
    <w:rsid w:val="75759E79"/>
    <w:rsid w:val="75796589"/>
    <w:rsid w:val="757EF68F"/>
    <w:rsid w:val="7588FD69"/>
    <w:rsid w:val="75924199"/>
    <w:rsid w:val="75A1AC1D"/>
    <w:rsid w:val="75A43920"/>
    <w:rsid w:val="75AA00C7"/>
    <w:rsid w:val="75C92DB8"/>
    <w:rsid w:val="75CE4FCE"/>
    <w:rsid w:val="75CEC8FC"/>
    <w:rsid w:val="75D171D2"/>
    <w:rsid w:val="75D80456"/>
    <w:rsid w:val="75E45D66"/>
    <w:rsid w:val="75EBABDE"/>
    <w:rsid w:val="75EDB707"/>
    <w:rsid w:val="75F00A8A"/>
    <w:rsid w:val="75FAD586"/>
    <w:rsid w:val="7602AE8C"/>
    <w:rsid w:val="760C5566"/>
    <w:rsid w:val="76179ABA"/>
    <w:rsid w:val="7621BBC3"/>
    <w:rsid w:val="762A5BE6"/>
    <w:rsid w:val="763311CA"/>
    <w:rsid w:val="7636F6C1"/>
    <w:rsid w:val="76411A4F"/>
    <w:rsid w:val="7653DB81"/>
    <w:rsid w:val="76550831"/>
    <w:rsid w:val="76669BBE"/>
    <w:rsid w:val="7667AF7A"/>
    <w:rsid w:val="766B34B4"/>
    <w:rsid w:val="76789708"/>
    <w:rsid w:val="768DB813"/>
    <w:rsid w:val="769673DD"/>
    <w:rsid w:val="7698120F"/>
    <w:rsid w:val="76A2E6CA"/>
    <w:rsid w:val="76B2911B"/>
    <w:rsid w:val="76BB99B5"/>
    <w:rsid w:val="76BF9350"/>
    <w:rsid w:val="76C4D91F"/>
    <w:rsid w:val="76DD3AD6"/>
    <w:rsid w:val="76E630B8"/>
    <w:rsid w:val="76EEE68C"/>
    <w:rsid w:val="76F3A93B"/>
    <w:rsid w:val="76F9FE07"/>
    <w:rsid w:val="76FC57A7"/>
    <w:rsid w:val="770FEFDF"/>
    <w:rsid w:val="772D89D7"/>
    <w:rsid w:val="7737CBF1"/>
    <w:rsid w:val="7749B4DD"/>
    <w:rsid w:val="774B0F55"/>
    <w:rsid w:val="77595B74"/>
    <w:rsid w:val="775F023A"/>
    <w:rsid w:val="775FA520"/>
    <w:rsid w:val="7763EB25"/>
    <w:rsid w:val="77668FE7"/>
    <w:rsid w:val="777051DD"/>
    <w:rsid w:val="7795F1AE"/>
    <w:rsid w:val="779DB742"/>
    <w:rsid w:val="77A50E09"/>
    <w:rsid w:val="77A55380"/>
    <w:rsid w:val="77A6C155"/>
    <w:rsid w:val="77AA7F65"/>
    <w:rsid w:val="77D306B7"/>
    <w:rsid w:val="77E8F9C1"/>
    <w:rsid w:val="77F075A0"/>
    <w:rsid w:val="77F6C37F"/>
    <w:rsid w:val="77F90878"/>
    <w:rsid w:val="77FCD3EB"/>
    <w:rsid w:val="780C4D90"/>
    <w:rsid w:val="780F54CF"/>
    <w:rsid w:val="7810B6A9"/>
    <w:rsid w:val="781C0C3D"/>
    <w:rsid w:val="782058BC"/>
    <w:rsid w:val="7821D6A5"/>
    <w:rsid w:val="782D4A54"/>
    <w:rsid w:val="78306010"/>
    <w:rsid w:val="783EFD88"/>
    <w:rsid w:val="78712136"/>
    <w:rsid w:val="787651B7"/>
    <w:rsid w:val="787B3FCD"/>
    <w:rsid w:val="78855688"/>
    <w:rsid w:val="788EFF39"/>
    <w:rsid w:val="788FF59E"/>
    <w:rsid w:val="7892EBA1"/>
    <w:rsid w:val="7894EBBE"/>
    <w:rsid w:val="789830B0"/>
    <w:rsid w:val="78A0AD1A"/>
    <w:rsid w:val="78B0529B"/>
    <w:rsid w:val="78C353AD"/>
    <w:rsid w:val="78D0FF2D"/>
    <w:rsid w:val="78D367DD"/>
    <w:rsid w:val="78DB17BC"/>
    <w:rsid w:val="78DF68EB"/>
    <w:rsid w:val="78E00327"/>
    <w:rsid w:val="78E2CFEF"/>
    <w:rsid w:val="78E36BE6"/>
    <w:rsid w:val="78EC158C"/>
    <w:rsid w:val="78ED54D8"/>
    <w:rsid w:val="790181BD"/>
    <w:rsid w:val="7905DDEB"/>
    <w:rsid w:val="790B4DDF"/>
    <w:rsid w:val="790D6BBD"/>
    <w:rsid w:val="790DCBBB"/>
    <w:rsid w:val="7919AB20"/>
    <w:rsid w:val="792846C4"/>
    <w:rsid w:val="79296095"/>
    <w:rsid w:val="792D9DC2"/>
    <w:rsid w:val="79329D5D"/>
    <w:rsid w:val="79426E3A"/>
    <w:rsid w:val="7944A86A"/>
    <w:rsid w:val="79457CA5"/>
    <w:rsid w:val="794A2C19"/>
    <w:rsid w:val="7955DA25"/>
    <w:rsid w:val="795FDAA0"/>
    <w:rsid w:val="79764748"/>
    <w:rsid w:val="797EC3A2"/>
    <w:rsid w:val="7980994E"/>
    <w:rsid w:val="79891D65"/>
    <w:rsid w:val="798CE53E"/>
    <w:rsid w:val="7996560A"/>
    <w:rsid w:val="799A37E7"/>
    <w:rsid w:val="79BB6392"/>
    <w:rsid w:val="79BD5221"/>
    <w:rsid w:val="79BDB4D1"/>
    <w:rsid w:val="79C04E4A"/>
    <w:rsid w:val="79C63AF6"/>
    <w:rsid w:val="79C703A3"/>
    <w:rsid w:val="79C8E643"/>
    <w:rsid w:val="79CBD1B8"/>
    <w:rsid w:val="79D1CAF1"/>
    <w:rsid w:val="79E8E172"/>
    <w:rsid w:val="79F0082F"/>
    <w:rsid w:val="79F3D46F"/>
    <w:rsid w:val="7A10FB5A"/>
    <w:rsid w:val="7A136C3E"/>
    <w:rsid w:val="7A18FA00"/>
    <w:rsid w:val="7A27F02C"/>
    <w:rsid w:val="7A338F35"/>
    <w:rsid w:val="7A341583"/>
    <w:rsid w:val="7A3BC932"/>
    <w:rsid w:val="7A4A623B"/>
    <w:rsid w:val="7A56AC99"/>
    <w:rsid w:val="7A5BCE5E"/>
    <w:rsid w:val="7A5DE55A"/>
    <w:rsid w:val="7A70F487"/>
    <w:rsid w:val="7A93CE97"/>
    <w:rsid w:val="7A963C71"/>
    <w:rsid w:val="7AAB5552"/>
    <w:rsid w:val="7AAE614F"/>
    <w:rsid w:val="7AC41888"/>
    <w:rsid w:val="7AC4A80F"/>
    <w:rsid w:val="7AD77096"/>
    <w:rsid w:val="7AE5BAC1"/>
    <w:rsid w:val="7AF027FA"/>
    <w:rsid w:val="7AF5FA04"/>
    <w:rsid w:val="7AFA05DA"/>
    <w:rsid w:val="7B0F1125"/>
    <w:rsid w:val="7B275B21"/>
    <w:rsid w:val="7B2BC8FB"/>
    <w:rsid w:val="7B2F0F90"/>
    <w:rsid w:val="7B36726C"/>
    <w:rsid w:val="7B40AE9B"/>
    <w:rsid w:val="7B523B4B"/>
    <w:rsid w:val="7B58C468"/>
    <w:rsid w:val="7B5B40E3"/>
    <w:rsid w:val="7B5E498C"/>
    <w:rsid w:val="7B66AEF0"/>
    <w:rsid w:val="7B67476E"/>
    <w:rsid w:val="7B6DEDF8"/>
    <w:rsid w:val="7B97DCAF"/>
    <w:rsid w:val="7B98EC64"/>
    <w:rsid w:val="7B998FD0"/>
    <w:rsid w:val="7BA6A198"/>
    <w:rsid w:val="7BA80080"/>
    <w:rsid w:val="7BAA383E"/>
    <w:rsid w:val="7BADE424"/>
    <w:rsid w:val="7BB0D8BD"/>
    <w:rsid w:val="7BC27084"/>
    <w:rsid w:val="7BC48C98"/>
    <w:rsid w:val="7BCDF40A"/>
    <w:rsid w:val="7BDF15F7"/>
    <w:rsid w:val="7BEC8598"/>
    <w:rsid w:val="7BF50338"/>
    <w:rsid w:val="7BFC598E"/>
    <w:rsid w:val="7BFD1074"/>
    <w:rsid w:val="7BFD916E"/>
    <w:rsid w:val="7C01329C"/>
    <w:rsid w:val="7C0A365B"/>
    <w:rsid w:val="7C0F038D"/>
    <w:rsid w:val="7C0F6E61"/>
    <w:rsid w:val="7C15D3AA"/>
    <w:rsid w:val="7C26BE2F"/>
    <w:rsid w:val="7C364D85"/>
    <w:rsid w:val="7C44599B"/>
    <w:rsid w:val="7C45F494"/>
    <w:rsid w:val="7C46E141"/>
    <w:rsid w:val="7C47F7DD"/>
    <w:rsid w:val="7C4B3A82"/>
    <w:rsid w:val="7C7CF8AA"/>
    <w:rsid w:val="7C8390F7"/>
    <w:rsid w:val="7C8884EC"/>
    <w:rsid w:val="7C8E3F8A"/>
    <w:rsid w:val="7C917B39"/>
    <w:rsid w:val="7C9EAED9"/>
    <w:rsid w:val="7CA96F7A"/>
    <w:rsid w:val="7CAAFEBD"/>
    <w:rsid w:val="7CADDD8F"/>
    <w:rsid w:val="7CAF882B"/>
    <w:rsid w:val="7CB40610"/>
    <w:rsid w:val="7CC09E81"/>
    <w:rsid w:val="7CC67AB1"/>
    <w:rsid w:val="7CCB6F3A"/>
    <w:rsid w:val="7CE15C6D"/>
    <w:rsid w:val="7CE32770"/>
    <w:rsid w:val="7CE3C94E"/>
    <w:rsid w:val="7CEDC328"/>
    <w:rsid w:val="7CFBF314"/>
    <w:rsid w:val="7D037023"/>
    <w:rsid w:val="7D14F10B"/>
    <w:rsid w:val="7D175096"/>
    <w:rsid w:val="7D1A42E1"/>
    <w:rsid w:val="7D1DA7F5"/>
    <w:rsid w:val="7D2D52A8"/>
    <w:rsid w:val="7D37E1F0"/>
    <w:rsid w:val="7D47430A"/>
    <w:rsid w:val="7D504A1F"/>
    <w:rsid w:val="7D5111B3"/>
    <w:rsid w:val="7D62465C"/>
    <w:rsid w:val="7D64EF05"/>
    <w:rsid w:val="7D65348A"/>
    <w:rsid w:val="7D7AF7D2"/>
    <w:rsid w:val="7D7F155C"/>
    <w:rsid w:val="7D812FE9"/>
    <w:rsid w:val="7D827C5B"/>
    <w:rsid w:val="7D8FAB96"/>
    <w:rsid w:val="7D97FC60"/>
    <w:rsid w:val="7D9EE57C"/>
    <w:rsid w:val="7DA09DCB"/>
    <w:rsid w:val="7DA3E375"/>
    <w:rsid w:val="7DAAD2C2"/>
    <w:rsid w:val="7DAB1CA5"/>
    <w:rsid w:val="7DAD66AE"/>
    <w:rsid w:val="7DADF495"/>
    <w:rsid w:val="7DB88728"/>
    <w:rsid w:val="7DBA062B"/>
    <w:rsid w:val="7DC36AFF"/>
    <w:rsid w:val="7DCF6A56"/>
    <w:rsid w:val="7DD5CBE2"/>
    <w:rsid w:val="7DDF502F"/>
    <w:rsid w:val="7DE7F70E"/>
    <w:rsid w:val="7DE82DF4"/>
    <w:rsid w:val="7DEE635C"/>
    <w:rsid w:val="7DEE8ED5"/>
    <w:rsid w:val="7DEF12CF"/>
    <w:rsid w:val="7DFD8DFB"/>
    <w:rsid w:val="7DFDBC53"/>
    <w:rsid w:val="7E10F591"/>
    <w:rsid w:val="7E16FCD3"/>
    <w:rsid w:val="7E28E0B3"/>
    <w:rsid w:val="7E2C9E62"/>
    <w:rsid w:val="7E2F982A"/>
    <w:rsid w:val="7E33834A"/>
    <w:rsid w:val="7E405FA3"/>
    <w:rsid w:val="7E51824C"/>
    <w:rsid w:val="7E5FEBB2"/>
    <w:rsid w:val="7E617F74"/>
    <w:rsid w:val="7E64D35E"/>
    <w:rsid w:val="7E66764A"/>
    <w:rsid w:val="7E89AB90"/>
    <w:rsid w:val="7E9ED4C1"/>
    <w:rsid w:val="7EA59D14"/>
    <w:rsid w:val="7EB2BDF5"/>
    <w:rsid w:val="7EC168E4"/>
    <w:rsid w:val="7EC4AA23"/>
    <w:rsid w:val="7ECF4819"/>
    <w:rsid w:val="7ED103A3"/>
    <w:rsid w:val="7ED14452"/>
    <w:rsid w:val="7ED8601F"/>
    <w:rsid w:val="7EDB1300"/>
    <w:rsid w:val="7EE08C03"/>
    <w:rsid w:val="7EE37A3F"/>
    <w:rsid w:val="7EEFAA87"/>
    <w:rsid w:val="7F03216D"/>
    <w:rsid w:val="7F03262B"/>
    <w:rsid w:val="7F130551"/>
    <w:rsid w:val="7F164415"/>
    <w:rsid w:val="7F260076"/>
    <w:rsid w:val="7F31DD3E"/>
    <w:rsid w:val="7F445A38"/>
    <w:rsid w:val="7F4FE3F8"/>
    <w:rsid w:val="7F54386E"/>
    <w:rsid w:val="7F579450"/>
    <w:rsid w:val="7F75E1BF"/>
    <w:rsid w:val="7F7A2690"/>
    <w:rsid w:val="7F7DF3B8"/>
    <w:rsid w:val="7F878385"/>
    <w:rsid w:val="7F890DAA"/>
    <w:rsid w:val="7F949571"/>
    <w:rsid w:val="7FA632C1"/>
    <w:rsid w:val="7FADA494"/>
    <w:rsid w:val="7FAFC26B"/>
    <w:rsid w:val="7FBDD3A0"/>
    <w:rsid w:val="7FC36EBA"/>
    <w:rsid w:val="7FC5A652"/>
    <w:rsid w:val="7FCD7E4D"/>
    <w:rsid w:val="7FCEC75B"/>
    <w:rsid w:val="7FDDD807"/>
    <w:rsid w:val="7FE47AA7"/>
    <w:rsid w:val="7FE877D2"/>
    <w:rsid w:val="7FFCA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56263"/>
  <w15:chartTrackingRefBased/>
  <w15:docId w15:val="{77A73B3F-F5CD-4F59-85F9-32C375C55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lt-LT"/>
    </w:rPr>
  </w:style>
  <w:style w:type="paragraph" w:styleId="Heading2">
    <w:name w:val="heading 2"/>
    <w:basedOn w:val="Normal"/>
    <w:next w:val="Normal"/>
    <w:uiPriority w:val="9"/>
    <w:unhideWhenUsed/>
    <w:qFormat/>
    <w:rsid w:val="1CB127E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uiPriority w:val="9"/>
    <w:unhideWhenUsed/>
    <w:qFormat/>
    <w:rsid w:val="5E0E46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1CB127EF"/>
    <w:pPr>
      <w:keepNext/>
      <w:keepLines/>
      <w:spacing w:before="80" w:after="40"/>
      <w:outlineLvl w:val="3"/>
    </w:pPr>
    <w:rPr>
      <w:rFonts w:eastAsiaTheme="majorEastAsia" w:cstheme="majorBidi"/>
      <w:i/>
      <w:iCs/>
      <w:color w:val="0F476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52648A98"/>
    <w:pPr>
      <w:ind w:left="720"/>
      <w:contextualSpacing/>
    </w:pPr>
  </w:style>
  <w:style w:type="character" w:styleId="Hyperlink">
    <w:name w:val="Hyperlink"/>
    <w:basedOn w:val="DefaultParagraphFont"/>
    <w:uiPriority w:val="99"/>
    <w:unhideWhenUsed/>
    <w:rsid w:val="52648A98"/>
    <w:rPr>
      <w:color w:val="467886"/>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2342C"/>
    <w:pPr>
      <w:spacing w:after="0" w:line="240" w:lineRule="auto"/>
    </w:pPr>
  </w:style>
  <w:style w:type="paragraph" w:styleId="CommentSubject">
    <w:name w:val="annotation subject"/>
    <w:basedOn w:val="CommentText"/>
    <w:next w:val="CommentText"/>
    <w:link w:val="CommentSubjectChar"/>
    <w:uiPriority w:val="99"/>
    <w:semiHidden/>
    <w:unhideWhenUsed/>
    <w:rsid w:val="00A46830"/>
    <w:rPr>
      <w:b/>
      <w:bCs/>
    </w:rPr>
  </w:style>
  <w:style w:type="character" w:styleId="CommentSubjectChar" w:customStyle="1">
    <w:name w:val="Comment Subject Char"/>
    <w:basedOn w:val="CommentTextChar"/>
    <w:link w:val="CommentSubject"/>
    <w:uiPriority w:val="99"/>
    <w:semiHidden/>
    <w:rsid w:val="00A46830"/>
    <w:rPr>
      <w:b/>
      <w:bCs/>
      <w:sz w:val="20"/>
      <w:szCs w:val="20"/>
    </w:rPr>
  </w:style>
  <w:style w:type="paragraph" w:styleId="NormalWeb">
    <w:name w:val="Normal (Web)"/>
    <w:basedOn w:val="Normal"/>
    <w:uiPriority w:val="99"/>
    <w:semiHidden/>
    <w:unhideWhenUsed/>
    <w:rsid w:val="00E609D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945">
      <w:bodyDiv w:val="1"/>
      <w:marLeft w:val="0"/>
      <w:marRight w:val="0"/>
      <w:marTop w:val="0"/>
      <w:marBottom w:val="0"/>
      <w:divBdr>
        <w:top w:val="none" w:sz="0" w:space="0" w:color="auto"/>
        <w:left w:val="none" w:sz="0" w:space="0" w:color="auto"/>
        <w:bottom w:val="none" w:sz="0" w:space="0" w:color="auto"/>
        <w:right w:val="none" w:sz="0" w:space="0" w:color="auto"/>
      </w:divBdr>
    </w:div>
    <w:div w:id="266625943">
      <w:bodyDiv w:val="1"/>
      <w:marLeft w:val="0"/>
      <w:marRight w:val="0"/>
      <w:marTop w:val="0"/>
      <w:marBottom w:val="0"/>
      <w:divBdr>
        <w:top w:val="none" w:sz="0" w:space="0" w:color="auto"/>
        <w:left w:val="none" w:sz="0" w:space="0" w:color="auto"/>
        <w:bottom w:val="none" w:sz="0" w:space="0" w:color="auto"/>
        <w:right w:val="none" w:sz="0" w:space="0" w:color="auto"/>
      </w:divBdr>
    </w:div>
    <w:div w:id="645427946">
      <w:bodyDiv w:val="1"/>
      <w:marLeft w:val="0"/>
      <w:marRight w:val="0"/>
      <w:marTop w:val="0"/>
      <w:marBottom w:val="0"/>
      <w:divBdr>
        <w:top w:val="none" w:sz="0" w:space="0" w:color="auto"/>
        <w:left w:val="none" w:sz="0" w:space="0" w:color="auto"/>
        <w:bottom w:val="none" w:sz="0" w:space="0" w:color="auto"/>
        <w:right w:val="none" w:sz="0" w:space="0" w:color="auto"/>
      </w:divBdr>
    </w:div>
    <w:div w:id="96858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styles" Target="styles.xml" Id="rId3" /><Relationship Type="http://schemas.openxmlformats.org/officeDocument/2006/relationships/hyperlink" Target="https://www.mukis.lt" TargetMode="External" Id="rId7" /><Relationship Type="http://schemas.microsoft.com/office/2020/10/relationships/intelligence" Target="intelligence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hyperlink" Target="https://mukis.lt/bendra-informacija/projektai-1/karjeros-planavimo-sistemos-mokiniams-pletra" TargetMode="Externa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image" Target="/media/image3.png" Id="rId2005972476"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65344-228E-4E75-B7C5-9C669FB342E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Ina Griazina</dc:creator>
  <keywords/>
  <dc:description/>
  <lastModifiedBy>Raimantas Vaitkus</lastModifiedBy>
  <revision>214</revision>
  <dcterms:created xsi:type="dcterms:W3CDTF">2025-09-12T12:59:00.0000000Z</dcterms:created>
  <dcterms:modified xsi:type="dcterms:W3CDTF">2025-11-19T09:40:24.6840028Z</dcterms:modified>
</coreProperties>
</file>